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65" w:rsidRPr="00A3673C" w:rsidRDefault="009F7465" w:rsidP="009F7465">
      <w:pPr>
        <w:snapToGrid w:val="0"/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21B36">
        <w:rPr>
          <w:rFonts w:ascii="標楷體" w:eastAsia="標楷體" w:hAnsi="標楷體" w:hint="eastAsia"/>
          <w:b/>
          <w:sz w:val="32"/>
          <w:szCs w:val="32"/>
        </w:rPr>
        <w:t>(108-111年)各機關性別主流化實施計畫</w:t>
      </w:r>
    </w:p>
    <w:p w:rsidR="009F7465" w:rsidRPr="00721B36" w:rsidRDefault="002143D9" w:rsidP="009F7465">
      <w:pPr>
        <w:snapToGrid w:val="0"/>
        <w:spacing w:afterLines="50" w:after="18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108</w:t>
      </w:r>
      <w:r w:rsidR="009F7465" w:rsidRPr="00721B36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>捷運工程</w:t>
      </w:r>
      <w:r w:rsidR="009F7465" w:rsidRPr="00721B36">
        <w:rPr>
          <w:rFonts w:ascii="標楷體" w:eastAsia="標楷體" w:hAnsi="標楷體" w:hint="eastAsia"/>
          <w:b/>
          <w:sz w:val="32"/>
          <w:szCs w:val="32"/>
        </w:rPr>
        <w:t>局執行成果表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4"/>
        <w:gridCol w:w="3085"/>
        <w:gridCol w:w="4110"/>
        <w:gridCol w:w="1560"/>
      </w:tblGrid>
      <w:tr w:rsidR="00721B36" w:rsidRPr="00721B36" w:rsidTr="00CF1C7C">
        <w:trPr>
          <w:trHeight w:val="527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F7465" w:rsidRPr="00721B3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1B36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304" w:type="dxa"/>
            <w:vAlign w:val="center"/>
          </w:tcPr>
          <w:p w:rsidR="009F7465" w:rsidRPr="00721B3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1B36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721B36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9F7465" w:rsidRPr="00721B3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1B36">
              <w:rPr>
                <w:rFonts w:ascii="標楷體" w:eastAsia="標楷體" w:hAnsi="標楷體" w:hint="eastAsia"/>
                <w:sz w:val="28"/>
                <w:szCs w:val="28"/>
              </w:rPr>
              <w:t>執行項目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F7465" w:rsidRPr="00721B36" w:rsidRDefault="009F7465" w:rsidP="002143D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1B36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2143D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721B36">
              <w:rPr>
                <w:rFonts w:ascii="標楷體" w:eastAsia="標楷體" w:hAnsi="標楷體"/>
                <w:sz w:val="28"/>
                <w:szCs w:val="28"/>
              </w:rPr>
              <w:t>年度</w:t>
            </w:r>
            <w:r w:rsidRPr="00721B36">
              <w:rPr>
                <w:rFonts w:ascii="標楷體" w:eastAsia="標楷體" w:hAnsi="標楷體" w:hint="eastAsia"/>
                <w:sz w:val="28"/>
                <w:szCs w:val="28"/>
              </w:rPr>
              <w:t>執行成果</w:t>
            </w:r>
          </w:p>
        </w:tc>
        <w:tc>
          <w:tcPr>
            <w:tcW w:w="1560" w:type="dxa"/>
            <w:vAlign w:val="center"/>
          </w:tcPr>
          <w:p w:rsidR="009F7465" w:rsidRPr="00721B3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1B36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721B36">
              <w:rPr>
                <w:rFonts w:ascii="標楷體" w:eastAsia="標楷體" w:hAnsi="標楷體"/>
                <w:sz w:val="28"/>
                <w:szCs w:val="28"/>
              </w:rPr>
              <w:t>註</w:t>
            </w:r>
          </w:p>
        </w:tc>
      </w:tr>
      <w:tr w:rsidR="00721B36" w:rsidRPr="00721B36" w:rsidTr="00CF1C7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F7465" w:rsidRPr="00721B36" w:rsidRDefault="009F7465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一</w:t>
            </w:r>
          </w:p>
        </w:tc>
        <w:tc>
          <w:tcPr>
            <w:tcW w:w="1304" w:type="dxa"/>
            <w:vAlign w:val="center"/>
          </w:tcPr>
          <w:p w:rsidR="009F7465" w:rsidRPr="00961DCC" w:rsidRDefault="009F7465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1DCC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961DCC">
              <w:rPr>
                <w:rFonts w:ascii="標楷體" w:eastAsia="標楷體" w:hAnsi="標楷體" w:hint="eastAsia"/>
                <w:sz w:val="26"/>
                <w:szCs w:val="26"/>
              </w:rPr>
              <w:t>責</w:t>
            </w:r>
            <w:r w:rsidRPr="00961DCC">
              <w:rPr>
                <w:rFonts w:ascii="標楷體" w:eastAsia="標楷體" w:hAnsi="標楷體"/>
                <w:sz w:val="26"/>
                <w:szCs w:val="26"/>
              </w:rPr>
              <w:t>小組</w:t>
            </w:r>
          </w:p>
          <w:p w:rsidR="009F7465" w:rsidRPr="00961DCC" w:rsidRDefault="009F7465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1DCC">
              <w:rPr>
                <w:rFonts w:ascii="標楷體" w:eastAsia="標楷體" w:hAnsi="標楷體" w:hint="eastAsia"/>
                <w:sz w:val="26"/>
                <w:szCs w:val="26"/>
              </w:rPr>
              <w:t>(含</w:t>
            </w:r>
            <w:r w:rsidRPr="00961DCC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961DCC">
              <w:rPr>
                <w:rFonts w:ascii="標楷體" w:eastAsia="標楷體" w:hAnsi="標楷體" w:hint="eastAsia"/>
                <w:sz w:val="26"/>
                <w:szCs w:val="26"/>
              </w:rPr>
              <w:t>議</w:t>
            </w:r>
            <w:r w:rsidRPr="00961DCC">
              <w:rPr>
                <w:rFonts w:ascii="標楷體" w:eastAsia="標楷體" w:hAnsi="標楷體"/>
                <w:sz w:val="26"/>
                <w:szCs w:val="26"/>
              </w:rPr>
              <w:t>題聯絡人</w:t>
            </w:r>
            <w:r w:rsidRPr="00961DCC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2143D9" w:rsidRPr="00961DCC" w:rsidRDefault="002143D9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961DC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(秘書室)</w:t>
            </w:r>
          </w:p>
          <w:p w:rsidR="00177774" w:rsidRPr="00961DCC" w:rsidRDefault="00177774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961DC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(人事室)</w:t>
            </w:r>
          </w:p>
          <w:p w:rsidR="00FE5422" w:rsidRPr="00961DCC" w:rsidRDefault="00FE5422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1DC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(資財科)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9F7465" w:rsidRPr="00721B36" w:rsidRDefault="009F7465" w:rsidP="009F74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責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小組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成立時間及會議召開情形。</w:t>
            </w:r>
          </w:p>
          <w:p w:rsidR="009F7465" w:rsidRPr="00721B36" w:rsidRDefault="009F7465" w:rsidP="009F74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責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小組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委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員任一性別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得低於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3分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之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1。</w:t>
            </w:r>
          </w:p>
          <w:p w:rsidR="009F7465" w:rsidRPr="00721B36" w:rsidRDefault="009F7465" w:rsidP="009F74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為推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動該局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處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)性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別業務，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需穩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定各局處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別議題聯絡人之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持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續性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9F7465" w:rsidRPr="00721B36" w:rsidRDefault="009F7465" w:rsidP="009F74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局(處)各委員會委員之任一性別不得低於三分之一。</w:t>
            </w:r>
          </w:p>
        </w:tc>
        <w:tc>
          <w:tcPr>
            <w:tcW w:w="4110" w:type="dxa"/>
            <w:shd w:val="clear" w:color="auto" w:fill="auto"/>
          </w:tcPr>
          <w:p w:rsidR="009F7465" w:rsidRPr="00D356F4" w:rsidRDefault="009F7465" w:rsidP="009F7465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局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(處)已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於</w:t>
            </w:r>
            <w:r w:rsidR="002143D9" w:rsidRPr="00D356F4">
              <w:rPr>
                <w:rFonts w:ascii="標楷體" w:eastAsia="標楷體" w:hAnsi="標楷體" w:hint="eastAsia"/>
                <w:sz w:val="26"/>
                <w:szCs w:val="26"/>
              </w:rPr>
              <w:t>108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2143D9" w:rsidRPr="00D356F4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2143D9" w:rsidRPr="00D356F4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D356F4" w:rsidRPr="00D356F4">
              <w:rPr>
                <w:rFonts w:ascii="標楷體" w:eastAsia="標楷體" w:hAnsi="標楷體" w:hint="eastAsia"/>
                <w:sz w:val="26"/>
                <w:szCs w:val="26"/>
              </w:rPr>
              <w:t>及108年10月31日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召開性別平等專責小組會議，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本年度共召開</w:t>
            </w:r>
            <w:r w:rsidR="00D356F4" w:rsidRPr="00D356F4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次。</w:t>
            </w:r>
          </w:p>
          <w:p w:rsidR="009F7465" w:rsidRPr="00D356F4" w:rsidRDefault="009F7465" w:rsidP="009F7465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本局性別平等專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責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小組委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總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人數</w:t>
            </w:r>
            <w:r w:rsidR="002143D9" w:rsidRPr="00D356F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2777B0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人，男性委員</w:t>
            </w:r>
            <w:r w:rsidR="002777B0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人(</w:t>
            </w:r>
            <w:r w:rsidR="002143D9" w:rsidRPr="00D356F4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2777B0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="002143D9" w:rsidRPr="00D356F4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2777B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%)；女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性委員</w:t>
            </w:r>
            <w:r w:rsidR="002143D9" w:rsidRPr="00D356F4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人(</w:t>
            </w:r>
            <w:r w:rsidR="002143D9" w:rsidRPr="00D356F4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2777B0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2143D9" w:rsidRPr="00D356F4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2777B0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%)。</w:t>
            </w:r>
          </w:p>
          <w:p w:rsidR="009F7465" w:rsidRPr="00D356F4" w:rsidRDefault="009F7465" w:rsidP="009F7465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本(10</w:t>
            </w:r>
            <w:r w:rsidR="002143D9" w:rsidRPr="00D356F4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性別議題聯絡人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2143D9" w:rsidRPr="00D356F4">
              <w:rPr>
                <w:rFonts w:ascii="標楷體" w:eastAsia="標楷體" w:hAnsi="標楷體" w:hint="eastAsia"/>
                <w:sz w:val="26"/>
                <w:szCs w:val="26"/>
              </w:rPr>
              <w:t>張佳偉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擔任期間：</w:t>
            </w:r>
            <w:r w:rsidR="002143D9" w:rsidRPr="00D356F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月至</w:t>
            </w:r>
            <w:r w:rsidR="002143D9" w:rsidRPr="00D356F4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月，穩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定度</w:t>
            </w:r>
            <w:r w:rsidR="002143D9" w:rsidRPr="00D356F4">
              <w:rPr>
                <w:rFonts w:ascii="標楷體" w:eastAsia="標楷體" w:hAnsi="標楷體" w:hint="eastAsia"/>
                <w:sz w:val="26"/>
                <w:szCs w:val="26"/>
              </w:rPr>
              <w:t>100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%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2143D9" w:rsidRPr="00D356F4" w:rsidRDefault="009F7465" w:rsidP="009F7465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本局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各委員會性別比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率</w:t>
            </w:r>
            <w:r w:rsidR="002143D9" w:rsidRPr="00D356F4">
              <w:rPr>
                <w:rFonts w:ascii="標楷體" w:eastAsia="標楷體" w:hAnsi="標楷體" w:hint="eastAsia"/>
                <w:sz w:val="26"/>
                <w:szCs w:val="26"/>
              </w:rPr>
              <w:t>如下：</w:t>
            </w:r>
          </w:p>
          <w:p w:rsidR="00F07DFC" w:rsidRPr="00D356F4" w:rsidRDefault="00F07DFC" w:rsidP="00F07DFC">
            <w:pPr>
              <w:pStyle w:val="a8"/>
              <w:numPr>
                <w:ilvl w:val="0"/>
                <w:numId w:val="12"/>
              </w:numPr>
              <w:snapToGrid w:val="0"/>
              <w:spacing w:line="360" w:lineRule="exact"/>
              <w:ind w:leftChars="0" w:left="461" w:hanging="46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委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員會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  <w:p w:rsidR="00F07DFC" w:rsidRPr="00D356F4" w:rsidRDefault="00F07DFC" w:rsidP="00F07DFC">
            <w:pPr>
              <w:pStyle w:val="a8"/>
              <w:numPr>
                <w:ilvl w:val="0"/>
                <w:numId w:val="13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56F4">
              <w:rPr>
                <w:rFonts w:ascii="標楷體" w:eastAsia="標楷體" w:hAnsi="標楷體"/>
                <w:sz w:val="26"/>
                <w:szCs w:val="26"/>
              </w:rPr>
              <w:t>名稱：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考績委員會</w:t>
            </w:r>
          </w:p>
          <w:p w:rsidR="00F07DFC" w:rsidRPr="00D356F4" w:rsidRDefault="00F07DFC" w:rsidP="00F07DFC">
            <w:pPr>
              <w:pStyle w:val="a8"/>
              <w:numPr>
                <w:ilvl w:val="0"/>
                <w:numId w:val="13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56F4">
              <w:rPr>
                <w:rFonts w:ascii="標楷體" w:eastAsia="標楷體" w:hAnsi="標楷體"/>
                <w:sz w:val="26"/>
                <w:szCs w:val="26"/>
              </w:rPr>
              <w:t>委員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總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人數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9人，男性委員6人(66.7%)；女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性委員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3人(33.3%)。</w:t>
            </w:r>
          </w:p>
          <w:p w:rsidR="00F07DFC" w:rsidRPr="00D356F4" w:rsidRDefault="00F07DFC" w:rsidP="00F07DFC">
            <w:pPr>
              <w:pStyle w:val="a8"/>
              <w:numPr>
                <w:ilvl w:val="0"/>
                <w:numId w:val="12"/>
              </w:numPr>
              <w:snapToGrid w:val="0"/>
              <w:spacing w:line="360" w:lineRule="exact"/>
              <w:ind w:leftChars="0" w:left="461" w:hanging="46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委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員會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  <w:p w:rsidR="00F07DFC" w:rsidRPr="00D356F4" w:rsidRDefault="00F07DFC" w:rsidP="00F07DFC">
            <w:pPr>
              <w:pStyle w:val="a8"/>
              <w:numPr>
                <w:ilvl w:val="0"/>
                <w:numId w:val="14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56F4">
              <w:rPr>
                <w:rFonts w:ascii="標楷體" w:eastAsia="標楷體" w:hAnsi="標楷體"/>
                <w:sz w:val="26"/>
                <w:szCs w:val="26"/>
              </w:rPr>
              <w:t>名稱：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甄審委員會</w:t>
            </w:r>
          </w:p>
          <w:p w:rsidR="00F07DFC" w:rsidRPr="00D356F4" w:rsidRDefault="00F07DFC" w:rsidP="00F07DFC">
            <w:pPr>
              <w:pStyle w:val="a8"/>
              <w:numPr>
                <w:ilvl w:val="0"/>
                <w:numId w:val="14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56F4">
              <w:rPr>
                <w:rFonts w:ascii="標楷體" w:eastAsia="標楷體" w:hAnsi="標楷體"/>
                <w:sz w:val="26"/>
                <w:szCs w:val="26"/>
              </w:rPr>
              <w:t>委員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總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人數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9人，男性委員6人(66.7%)；女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性委員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3人(33.3%)。</w:t>
            </w:r>
          </w:p>
          <w:p w:rsidR="00F07DFC" w:rsidRPr="00D356F4" w:rsidRDefault="00F07DFC" w:rsidP="00F07DFC">
            <w:pPr>
              <w:pStyle w:val="a8"/>
              <w:numPr>
                <w:ilvl w:val="0"/>
                <w:numId w:val="12"/>
              </w:numPr>
              <w:snapToGrid w:val="0"/>
              <w:spacing w:line="360" w:lineRule="exact"/>
              <w:ind w:leftChars="0" w:left="461" w:hanging="46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委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員會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  <w:p w:rsidR="00F07DFC" w:rsidRPr="00D356F4" w:rsidRDefault="00F07DFC" w:rsidP="00F07DFC">
            <w:pPr>
              <w:pStyle w:val="a8"/>
              <w:numPr>
                <w:ilvl w:val="0"/>
                <w:numId w:val="15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56F4">
              <w:rPr>
                <w:rFonts w:ascii="標楷體" w:eastAsia="標楷體" w:hAnsi="標楷體"/>
                <w:sz w:val="26"/>
                <w:szCs w:val="26"/>
              </w:rPr>
              <w:t>名稱：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性別歧視申訴處理委員會</w:t>
            </w:r>
          </w:p>
          <w:p w:rsidR="009F7465" w:rsidRPr="00FE5422" w:rsidRDefault="00F07DFC" w:rsidP="00F07DFC">
            <w:pPr>
              <w:pStyle w:val="a8"/>
              <w:numPr>
                <w:ilvl w:val="0"/>
                <w:numId w:val="15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356F4">
              <w:rPr>
                <w:rFonts w:ascii="標楷體" w:eastAsia="標楷體" w:hAnsi="標楷體"/>
                <w:sz w:val="26"/>
                <w:szCs w:val="26"/>
              </w:rPr>
              <w:t>委員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總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人數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5人，男性委員2人(40%)；女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性委員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3人(60%)。</w:t>
            </w:r>
          </w:p>
          <w:p w:rsidR="00FE5422" w:rsidRPr="00FE5422" w:rsidRDefault="00FE5422" w:rsidP="00FE5422">
            <w:pPr>
              <w:pStyle w:val="a8"/>
              <w:numPr>
                <w:ilvl w:val="0"/>
                <w:numId w:val="12"/>
              </w:numPr>
              <w:snapToGrid w:val="0"/>
              <w:spacing w:line="360" w:lineRule="exact"/>
              <w:ind w:leftChars="0" w:left="460" w:hanging="4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E5422">
              <w:rPr>
                <w:rFonts w:ascii="標楷體" w:eastAsia="標楷體" w:hAnsi="標楷體" w:hint="eastAsia"/>
                <w:sz w:val="26"/>
                <w:szCs w:val="26"/>
              </w:rPr>
              <w:t>委員會4</w:t>
            </w:r>
          </w:p>
          <w:p w:rsidR="00FE5422" w:rsidRPr="00FE5422" w:rsidRDefault="00FE5422" w:rsidP="00FE5422">
            <w:pPr>
              <w:pStyle w:val="a8"/>
              <w:numPr>
                <w:ilvl w:val="2"/>
                <w:numId w:val="10"/>
              </w:numPr>
              <w:snapToGrid w:val="0"/>
              <w:spacing w:line="360" w:lineRule="exact"/>
              <w:ind w:leftChars="0" w:left="60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E5422">
              <w:rPr>
                <w:rFonts w:ascii="標楷體" w:eastAsia="標楷體" w:hAnsi="標楷體"/>
                <w:sz w:val="26"/>
                <w:szCs w:val="26"/>
              </w:rPr>
              <w:t>名稱：</w:t>
            </w:r>
            <w:r w:rsidR="00394727">
              <w:rPr>
                <w:rFonts w:ascii="標楷體" w:eastAsia="標楷體" w:hAnsi="標楷體" w:hint="eastAsia"/>
                <w:sz w:val="26"/>
                <w:szCs w:val="26"/>
              </w:rPr>
              <w:t>軌道建設發展基金管理</w:t>
            </w:r>
            <w:r w:rsidRPr="00FE5422">
              <w:rPr>
                <w:rFonts w:ascii="標楷體" w:eastAsia="標楷體" w:hAnsi="標楷體" w:hint="eastAsia"/>
                <w:sz w:val="26"/>
                <w:szCs w:val="26"/>
              </w:rPr>
              <w:t>委員會</w:t>
            </w:r>
          </w:p>
          <w:p w:rsidR="00FE5422" w:rsidRPr="00FE5422" w:rsidRDefault="00FE5422" w:rsidP="00FE5422">
            <w:pPr>
              <w:pStyle w:val="a8"/>
              <w:numPr>
                <w:ilvl w:val="2"/>
                <w:numId w:val="10"/>
              </w:numPr>
              <w:snapToGrid w:val="0"/>
              <w:spacing w:line="360" w:lineRule="exact"/>
              <w:ind w:leftChars="0" w:left="60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E5422">
              <w:rPr>
                <w:rFonts w:ascii="標楷體" w:eastAsia="標楷體" w:hAnsi="標楷體"/>
                <w:sz w:val="26"/>
                <w:szCs w:val="26"/>
              </w:rPr>
              <w:t>委員</w:t>
            </w:r>
            <w:r w:rsidRPr="00FE5422">
              <w:rPr>
                <w:rFonts w:ascii="標楷體" w:eastAsia="標楷體" w:hAnsi="標楷體" w:hint="eastAsia"/>
                <w:sz w:val="26"/>
                <w:szCs w:val="26"/>
              </w:rPr>
              <w:t>總</w:t>
            </w:r>
            <w:r w:rsidRPr="00FE5422">
              <w:rPr>
                <w:rFonts w:ascii="標楷體" w:eastAsia="標楷體" w:hAnsi="標楷體"/>
                <w:sz w:val="26"/>
                <w:szCs w:val="26"/>
              </w:rPr>
              <w:t>人數</w:t>
            </w:r>
            <w:r w:rsidRPr="00FE5422">
              <w:rPr>
                <w:rFonts w:ascii="標楷體" w:eastAsia="標楷體" w:hAnsi="標楷體" w:hint="eastAsia"/>
                <w:sz w:val="26"/>
                <w:szCs w:val="26"/>
              </w:rPr>
              <w:t>9人，男性委員6人(66.67%)；女</w:t>
            </w:r>
            <w:r w:rsidRPr="00FE5422">
              <w:rPr>
                <w:rFonts w:ascii="標楷體" w:eastAsia="標楷體" w:hAnsi="標楷體"/>
                <w:sz w:val="26"/>
                <w:szCs w:val="26"/>
              </w:rPr>
              <w:t>性委員</w:t>
            </w:r>
            <w:r w:rsidRPr="00FE5422">
              <w:rPr>
                <w:rFonts w:ascii="標楷體" w:eastAsia="標楷體" w:hAnsi="標楷體" w:hint="eastAsia"/>
                <w:sz w:val="26"/>
                <w:szCs w:val="26"/>
              </w:rPr>
              <w:t>3人(33.33%)。</w:t>
            </w:r>
          </w:p>
        </w:tc>
        <w:tc>
          <w:tcPr>
            <w:tcW w:w="1560" w:type="dxa"/>
            <w:vAlign w:val="center"/>
          </w:tcPr>
          <w:p w:rsidR="009F7465" w:rsidRPr="00721B36" w:rsidRDefault="009F7465" w:rsidP="001A6CA6">
            <w:pPr>
              <w:wordWrap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穩定度算法為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1(年)/1(人)=100%；1(年)/2(人)=50%，</w:t>
            </w:r>
          </w:p>
          <w:p w:rsidR="009F7465" w:rsidRPr="00721B36" w:rsidRDefault="009F7465" w:rsidP="001A6CA6">
            <w:pPr>
              <w:wordWrap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以此類推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721B36" w:rsidRPr="00721B36" w:rsidTr="00CF1C7C">
        <w:trPr>
          <w:trHeight w:val="2948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F7465" w:rsidRPr="00721B3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lastRenderedPageBreak/>
              <w:t>二</w:t>
            </w:r>
          </w:p>
        </w:tc>
        <w:tc>
          <w:tcPr>
            <w:tcW w:w="1304" w:type="dxa"/>
            <w:vAlign w:val="center"/>
          </w:tcPr>
          <w:p w:rsidR="009F7465" w:rsidRPr="00721B36" w:rsidRDefault="009F7465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性別意識</w:t>
            </w:r>
          </w:p>
          <w:p w:rsidR="009F7465" w:rsidRDefault="009F7465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培力</w:t>
            </w:r>
          </w:p>
          <w:p w:rsidR="002143D9" w:rsidRPr="00721B36" w:rsidRDefault="002143D9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1DC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(人事室)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9F7465" w:rsidRPr="00721B36" w:rsidRDefault="009F7465" w:rsidP="009F7465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該機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關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般公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務人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參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與性別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意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識培力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數與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比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例。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「一般公務人員」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係指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 xml:space="preserve"> (1)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依法任用、派用之有給專任人員。(2)依法聘任、聘用及僱用人員。(3)公務人員考試錄取人員。</w:t>
            </w:r>
          </w:p>
          <w:p w:rsidR="009F7465" w:rsidRPr="00721B36" w:rsidRDefault="009F7465" w:rsidP="009F7465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該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機關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主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管人員參與性別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意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識培力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數與比例。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主管人員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」係指機關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正副首長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、正副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幕僚長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及單位主管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9F7465" w:rsidRPr="00721B36" w:rsidRDefault="009F7465" w:rsidP="009F7465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性別平等業務相關人員參與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課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程受訓人數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比例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平均時數。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「性別平等業務相關人員」係指實際從事提升婦女權益及促進性別平等之業務相關事宜(包括性別主流化、消除對婦女一切形式歧視公約、各項性別平等政策措施、性別平等委員會、性別平等專責/案小組)之專責、兼辦人員(含性別平等督導、性別議題聯絡人及議題代理人)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  <w:tc>
          <w:tcPr>
            <w:tcW w:w="4110" w:type="dxa"/>
            <w:shd w:val="clear" w:color="auto" w:fill="auto"/>
          </w:tcPr>
          <w:p w:rsidR="00084ABF" w:rsidRPr="00B870B9" w:rsidRDefault="00084ABF" w:rsidP="00084ABF">
            <w:pPr>
              <w:pStyle w:val="a8"/>
              <w:numPr>
                <w:ilvl w:val="2"/>
                <w:numId w:val="12"/>
              </w:numPr>
              <w:tabs>
                <w:tab w:val="left" w:pos="153"/>
              </w:tabs>
              <w:snapToGrid w:val="0"/>
              <w:spacing w:line="360" w:lineRule="exact"/>
              <w:ind w:leftChars="0" w:left="318" w:hanging="31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870B9">
              <w:rPr>
                <w:rFonts w:ascii="標楷體" w:eastAsia="標楷體" w:hAnsi="標楷體" w:hint="eastAsia"/>
                <w:sz w:val="26"/>
                <w:szCs w:val="26"/>
              </w:rPr>
              <w:t>本局人員說明：</w:t>
            </w:r>
          </w:p>
          <w:p w:rsidR="00084ABF" w:rsidRPr="00B870B9" w:rsidRDefault="00084ABF" w:rsidP="00084ABF">
            <w:pPr>
              <w:pStyle w:val="a8"/>
              <w:numPr>
                <w:ilvl w:val="0"/>
                <w:numId w:val="17"/>
              </w:numPr>
              <w:tabs>
                <w:tab w:val="left" w:pos="153"/>
              </w:tabs>
              <w:snapToGrid w:val="0"/>
              <w:spacing w:line="360" w:lineRule="exact"/>
              <w:ind w:leftChars="0" w:left="460" w:hanging="43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870B9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B870B9">
              <w:rPr>
                <w:rFonts w:ascii="標楷體" w:eastAsia="標楷體" w:hAnsi="標楷體"/>
                <w:sz w:val="26"/>
                <w:szCs w:val="26"/>
              </w:rPr>
              <w:t>般公務</w:t>
            </w:r>
            <w:r w:rsidRPr="00B870B9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B870B9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Pr="00B870B9">
              <w:rPr>
                <w:rFonts w:ascii="標楷體" w:eastAsia="標楷體" w:hAnsi="標楷體" w:hint="eastAsia"/>
                <w:sz w:val="26"/>
                <w:szCs w:val="26"/>
              </w:rPr>
              <w:t>計</w:t>
            </w:r>
            <w:r w:rsidRPr="00B870B9">
              <w:rPr>
                <w:rFonts w:ascii="標楷體" w:eastAsia="標楷體" w:hAnsi="標楷體"/>
                <w:sz w:val="26"/>
                <w:szCs w:val="26"/>
              </w:rPr>
              <w:t>有</w:t>
            </w:r>
            <w:r w:rsidRPr="00B870B9">
              <w:rPr>
                <w:rFonts w:ascii="標楷體" w:eastAsia="標楷體" w:hAnsi="標楷體" w:hint="eastAsia"/>
                <w:sz w:val="26"/>
                <w:szCs w:val="26"/>
              </w:rPr>
              <w:t>93人，其中男性63人(占68%)，女性30人(占32%)。</w:t>
            </w:r>
          </w:p>
          <w:p w:rsidR="00084ABF" w:rsidRPr="00B870B9" w:rsidRDefault="00084ABF" w:rsidP="00084ABF">
            <w:pPr>
              <w:pStyle w:val="a8"/>
              <w:numPr>
                <w:ilvl w:val="0"/>
                <w:numId w:val="17"/>
              </w:numPr>
              <w:tabs>
                <w:tab w:val="left" w:pos="153"/>
              </w:tabs>
              <w:snapToGrid w:val="0"/>
              <w:spacing w:line="360" w:lineRule="exact"/>
              <w:ind w:leftChars="0" w:left="460" w:hanging="43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870B9">
              <w:rPr>
                <w:rFonts w:ascii="標楷體" w:eastAsia="標楷體" w:hAnsi="標楷體" w:hint="eastAsia"/>
                <w:sz w:val="26"/>
                <w:szCs w:val="26"/>
              </w:rPr>
              <w:t>主管人員計有 13人，其中男性 10人(占77%)，女性3人(占23%)。</w:t>
            </w:r>
          </w:p>
          <w:p w:rsidR="00084ABF" w:rsidRPr="00B870B9" w:rsidRDefault="00084ABF" w:rsidP="00084ABF">
            <w:pPr>
              <w:pStyle w:val="a8"/>
              <w:numPr>
                <w:ilvl w:val="0"/>
                <w:numId w:val="17"/>
              </w:numPr>
              <w:tabs>
                <w:tab w:val="left" w:pos="153"/>
              </w:tabs>
              <w:snapToGrid w:val="0"/>
              <w:spacing w:line="360" w:lineRule="exact"/>
              <w:ind w:leftChars="0" w:left="460" w:hanging="43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870B9">
              <w:rPr>
                <w:rFonts w:ascii="標楷體" w:eastAsia="標楷體" w:hAnsi="標楷體" w:hint="eastAsia"/>
                <w:sz w:val="26"/>
                <w:szCs w:val="26"/>
              </w:rPr>
              <w:t>辦理性別平等業務相關人員計有 4人，計有男性 1人(占25%)，女性3人(占75%)。</w:t>
            </w:r>
          </w:p>
          <w:p w:rsidR="00084ABF" w:rsidRPr="00B870B9" w:rsidRDefault="00084ABF" w:rsidP="00084ABF">
            <w:pPr>
              <w:pStyle w:val="a8"/>
              <w:numPr>
                <w:ilvl w:val="2"/>
                <w:numId w:val="12"/>
              </w:numPr>
              <w:tabs>
                <w:tab w:val="left" w:pos="153"/>
              </w:tabs>
              <w:snapToGrid w:val="0"/>
              <w:spacing w:line="360" w:lineRule="exact"/>
              <w:ind w:leftChars="0" w:left="318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870B9">
              <w:rPr>
                <w:rFonts w:ascii="標楷體" w:eastAsia="標楷體" w:hAnsi="標楷體" w:hint="eastAsia"/>
                <w:sz w:val="26"/>
                <w:szCs w:val="26"/>
              </w:rPr>
              <w:t>性別意識培力說明：</w:t>
            </w:r>
          </w:p>
          <w:p w:rsidR="00084ABF" w:rsidRPr="00B870B9" w:rsidRDefault="00084ABF" w:rsidP="00084ABF">
            <w:pPr>
              <w:pStyle w:val="a8"/>
              <w:numPr>
                <w:ilvl w:val="0"/>
                <w:numId w:val="20"/>
              </w:numPr>
              <w:snapToGrid w:val="0"/>
              <w:spacing w:line="360" w:lineRule="exact"/>
              <w:ind w:leftChars="0" w:left="460" w:hanging="42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870B9">
              <w:rPr>
                <w:rFonts w:ascii="標楷體" w:eastAsia="標楷體" w:hAnsi="標楷體" w:hint="eastAsia"/>
                <w:b/>
                <w:sz w:val="26"/>
                <w:szCs w:val="26"/>
              </w:rPr>
              <w:t>性別主流化訓練參訓率</w:t>
            </w:r>
          </w:p>
          <w:p w:rsidR="00084ABF" w:rsidRPr="00B870B9" w:rsidRDefault="00084ABF" w:rsidP="00084ABF">
            <w:pPr>
              <w:pStyle w:val="a8"/>
              <w:numPr>
                <w:ilvl w:val="0"/>
                <w:numId w:val="18"/>
              </w:numPr>
              <w:snapToGrid w:val="0"/>
              <w:spacing w:line="360" w:lineRule="exact"/>
              <w:ind w:leftChars="119" w:left="679" w:hangingChars="151" w:hanging="39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870B9">
              <w:rPr>
                <w:rFonts w:ascii="標楷體" w:eastAsia="標楷體" w:hAnsi="標楷體" w:hint="eastAsia"/>
                <w:sz w:val="26"/>
                <w:szCs w:val="26"/>
              </w:rPr>
              <w:t>一般公務人員93人中，</w:t>
            </w:r>
            <w:r w:rsidRPr="00B870B9">
              <w:rPr>
                <w:rFonts w:ascii="標楷體" w:eastAsia="標楷體" w:hAnsi="標楷體"/>
                <w:sz w:val="26"/>
                <w:szCs w:val="26"/>
              </w:rPr>
              <w:t>參</w:t>
            </w:r>
            <w:r w:rsidRPr="00B870B9">
              <w:rPr>
                <w:rFonts w:ascii="標楷體" w:eastAsia="標楷體" w:hAnsi="標楷體" w:hint="eastAsia"/>
                <w:sz w:val="26"/>
                <w:szCs w:val="26"/>
              </w:rPr>
              <w:t>與性別主流化課程2小時以上人數計91人，參加實體課程受訓為83人(分別男性69%，女性31%)，參加數位課程受訓率為8人(分別男性50%，女性50%)，受訓率98%，較前年減少1%。</w:t>
            </w:r>
          </w:p>
          <w:p w:rsidR="00084ABF" w:rsidRPr="00B870B9" w:rsidRDefault="00084ABF" w:rsidP="00084ABF">
            <w:pPr>
              <w:pStyle w:val="a8"/>
              <w:numPr>
                <w:ilvl w:val="0"/>
                <w:numId w:val="18"/>
              </w:numPr>
              <w:snapToGrid w:val="0"/>
              <w:spacing w:line="360" w:lineRule="exact"/>
              <w:ind w:leftChars="119" w:left="679" w:hangingChars="151" w:hanging="39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870B9">
              <w:rPr>
                <w:rFonts w:ascii="標楷體" w:eastAsia="標楷體" w:hAnsi="標楷體" w:hint="eastAsia"/>
                <w:sz w:val="26"/>
                <w:szCs w:val="26"/>
              </w:rPr>
              <w:t>主</w:t>
            </w:r>
            <w:r w:rsidRPr="00B870B9">
              <w:rPr>
                <w:rFonts w:ascii="標楷體" w:eastAsia="標楷體" w:hAnsi="標楷體"/>
                <w:sz w:val="26"/>
                <w:szCs w:val="26"/>
              </w:rPr>
              <w:t>管人員</w:t>
            </w:r>
            <w:r w:rsidRPr="00B870B9">
              <w:rPr>
                <w:rFonts w:ascii="標楷體" w:eastAsia="標楷體" w:hAnsi="標楷體" w:hint="eastAsia"/>
                <w:sz w:val="26"/>
                <w:szCs w:val="26"/>
              </w:rPr>
              <w:t>13人中，</w:t>
            </w:r>
            <w:r w:rsidRPr="00B870B9">
              <w:rPr>
                <w:rFonts w:ascii="標楷體" w:eastAsia="標楷體" w:hAnsi="標楷體"/>
                <w:sz w:val="26"/>
                <w:szCs w:val="26"/>
              </w:rPr>
              <w:t>參與</w:t>
            </w:r>
            <w:r w:rsidRPr="00B870B9">
              <w:rPr>
                <w:rFonts w:ascii="標楷體" w:eastAsia="標楷體" w:hAnsi="標楷體" w:hint="eastAsia"/>
                <w:sz w:val="26"/>
                <w:szCs w:val="26"/>
              </w:rPr>
              <w:t>性別主流化課程2小時以上人數計13人，參加實體課程受訓為12人(分別男性75%，女性25%)，參加數位課程受訓率為1人(分別男性100%，女性0%)，受訓率100%，與前年比例相同。</w:t>
            </w:r>
          </w:p>
          <w:p w:rsidR="00084ABF" w:rsidRPr="00B870B9" w:rsidRDefault="00084ABF" w:rsidP="00084ABF">
            <w:pPr>
              <w:pStyle w:val="a8"/>
              <w:numPr>
                <w:ilvl w:val="0"/>
                <w:numId w:val="20"/>
              </w:numPr>
              <w:snapToGrid w:val="0"/>
              <w:spacing w:line="360" w:lineRule="exact"/>
              <w:ind w:leftChars="0" w:left="462" w:hanging="42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870B9">
              <w:rPr>
                <w:rFonts w:ascii="標楷體" w:eastAsia="標楷體" w:hAnsi="標楷體" w:hint="eastAsia"/>
                <w:b/>
                <w:sz w:val="26"/>
                <w:szCs w:val="26"/>
              </w:rPr>
              <w:t>CEDAW實體課程參訓率</w:t>
            </w:r>
          </w:p>
          <w:p w:rsidR="00084ABF" w:rsidRPr="00B870B9" w:rsidRDefault="00084ABF" w:rsidP="00084ABF">
            <w:pPr>
              <w:pStyle w:val="a8"/>
              <w:numPr>
                <w:ilvl w:val="0"/>
                <w:numId w:val="19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870B9">
              <w:rPr>
                <w:rFonts w:ascii="標楷體" w:eastAsia="標楷體" w:hAnsi="標楷體" w:hint="eastAsia"/>
                <w:sz w:val="26"/>
                <w:szCs w:val="26"/>
              </w:rPr>
              <w:t>一般公務人員93人中，</w:t>
            </w:r>
            <w:r w:rsidRPr="00B870B9">
              <w:rPr>
                <w:rFonts w:ascii="標楷體" w:eastAsia="標楷體" w:hAnsi="標楷體"/>
                <w:sz w:val="26"/>
                <w:szCs w:val="26"/>
              </w:rPr>
              <w:t>參</w:t>
            </w:r>
            <w:r w:rsidRPr="00B870B9">
              <w:rPr>
                <w:rFonts w:ascii="標楷體" w:eastAsia="標楷體" w:hAnsi="標楷體" w:hint="eastAsia"/>
                <w:sz w:val="26"/>
                <w:szCs w:val="26"/>
              </w:rPr>
              <w:t>與CEDAW實體課程2小時以上人數計77人(分別男性68%，女性32%)，參訓率83%。</w:t>
            </w:r>
          </w:p>
          <w:p w:rsidR="00084ABF" w:rsidRPr="00B870B9" w:rsidRDefault="00084ABF" w:rsidP="00084ABF">
            <w:pPr>
              <w:pStyle w:val="a8"/>
              <w:numPr>
                <w:ilvl w:val="0"/>
                <w:numId w:val="19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870B9">
              <w:rPr>
                <w:rFonts w:ascii="標楷體" w:eastAsia="標楷體" w:hAnsi="標楷體" w:hint="eastAsia"/>
                <w:sz w:val="26"/>
                <w:szCs w:val="26"/>
              </w:rPr>
              <w:t>主</w:t>
            </w:r>
            <w:r w:rsidRPr="00B870B9">
              <w:rPr>
                <w:rFonts w:ascii="標楷體" w:eastAsia="標楷體" w:hAnsi="標楷體"/>
                <w:sz w:val="26"/>
                <w:szCs w:val="26"/>
              </w:rPr>
              <w:t>管人員</w:t>
            </w:r>
            <w:r w:rsidRPr="00B870B9">
              <w:rPr>
                <w:rFonts w:ascii="標楷體" w:eastAsia="標楷體" w:hAnsi="標楷體" w:hint="eastAsia"/>
                <w:sz w:val="26"/>
                <w:szCs w:val="26"/>
              </w:rPr>
              <w:t>13人中，</w:t>
            </w:r>
            <w:r w:rsidRPr="00B870B9">
              <w:rPr>
                <w:rFonts w:ascii="標楷體" w:eastAsia="標楷體" w:hAnsi="標楷體"/>
                <w:sz w:val="26"/>
                <w:szCs w:val="26"/>
              </w:rPr>
              <w:t>參</w:t>
            </w:r>
            <w:r w:rsidRPr="00B870B9">
              <w:rPr>
                <w:rFonts w:ascii="標楷體" w:eastAsia="標楷體" w:hAnsi="標楷體" w:hint="eastAsia"/>
                <w:sz w:val="26"/>
                <w:szCs w:val="26"/>
              </w:rPr>
              <w:t>與CEDAW實體課程2小時以上人數計12人(分別男性75%，女性25%)，參訓率92%。</w:t>
            </w:r>
          </w:p>
          <w:p w:rsidR="00084ABF" w:rsidRPr="00B870B9" w:rsidRDefault="00084ABF" w:rsidP="00084ABF">
            <w:pPr>
              <w:pStyle w:val="a8"/>
              <w:numPr>
                <w:ilvl w:val="0"/>
                <w:numId w:val="21"/>
              </w:numPr>
              <w:tabs>
                <w:tab w:val="left" w:pos="153"/>
              </w:tabs>
              <w:snapToGrid w:val="0"/>
              <w:spacing w:line="360" w:lineRule="exact"/>
              <w:ind w:leftChars="0" w:left="2181"/>
              <w:jc w:val="both"/>
              <w:rPr>
                <w:rFonts w:ascii="標楷體" w:eastAsia="標楷體" w:hAnsi="標楷體"/>
                <w:vanish/>
                <w:sz w:val="26"/>
                <w:szCs w:val="26"/>
              </w:rPr>
            </w:pPr>
          </w:p>
          <w:p w:rsidR="00084ABF" w:rsidRPr="00B870B9" w:rsidRDefault="00084ABF" w:rsidP="00084ABF">
            <w:pPr>
              <w:pStyle w:val="a8"/>
              <w:numPr>
                <w:ilvl w:val="0"/>
                <w:numId w:val="21"/>
              </w:numPr>
              <w:tabs>
                <w:tab w:val="left" w:pos="153"/>
              </w:tabs>
              <w:snapToGrid w:val="0"/>
              <w:spacing w:line="360" w:lineRule="exact"/>
              <w:ind w:leftChars="0" w:left="2181"/>
              <w:jc w:val="both"/>
              <w:rPr>
                <w:rFonts w:ascii="標楷體" w:eastAsia="標楷體" w:hAnsi="標楷體"/>
                <w:vanish/>
                <w:sz w:val="26"/>
                <w:szCs w:val="26"/>
              </w:rPr>
            </w:pPr>
          </w:p>
          <w:p w:rsidR="009F7465" w:rsidRPr="002F6F7C" w:rsidRDefault="00084ABF" w:rsidP="00084ABF">
            <w:pPr>
              <w:pStyle w:val="a8"/>
              <w:numPr>
                <w:ilvl w:val="0"/>
                <w:numId w:val="21"/>
              </w:numPr>
              <w:tabs>
                <w:tab w:val="left" w:pos="153"/>
              </w:tabs>
              <w:snapToGrid w:val="0"/>
              <w:spacing w:line="360" w:lineRule="exact"/>
              <w:ind w:leftChars="0" w:left="460" w:hanging="426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B870B9">
              <w:rPr>
                <w:rFonts w:ascii="標楷體" w:eastAsia="標楷體" w:hAnsi="標楷體" w:hint="eastAsia"/>
                <w:sz w:val="26"/>
                <w:szCs w:val="26"/>
              </w:rPr>
              <w:t>性別平等業務相關人員4人，分別男性1人(占25%)，女性3人(占75%)，參與</w:t>
            </w:r>
            <w:r w:rsidRPr="00B870B9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B870B9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  <w:r w:rsidRPr="00B870B9">
              <w:rPr>
                <w:rFonts w:ascii="標楷體" w:eastAsia="標楷體" w:hAnsi="標楷體"/>
                <w:sz w:val="26"/>
                <w:szCs w:val="26"/>
              </w:rPr>
              <w:t>為</w:t>
            </w:r>
            <w:r w:rsidRPr="00B870B9">
              <w:rPr>
                <w:rFonts w:ascii="標楷體" w:eastAsia="標楷體" w:hAnsi="標楷體" w:hint="eastAsia"/>
                <w:sz w:val="26"/>
                <w:szCs w:val="26"/>
              </w:rPr>
              <w:t xml:space="preserve"> 4人，參訓涵蓋率100%，受訓人數比率與前年相同。平</w:t>
            </w:r>
            <w:r w:rsidRPr="00B870B9">
              <w:rPr>
                <w:rFonts w:ascii="標楷體" w:eastAsia="標楷體" w:hAnsi="標楷體"/>
                <w:sz w:val="26"/>
                <w:szCs w:val="26"/>
              </w:rPr>
              <w:t>均受訓時數</w:t>
            </w:r>
            <w:r w:rsidRPr="00B870B9">
              <w:rPr>
                <w:rFonts w:ascii="標楷體" w:eastAsia="標楷體" w:hAnsi="標楷體" w:hint="eastAsia"/>
                <w:sz w:val="26"/>
                <w:szCs w:val="26"/>
              </w:rPr>
              <w:t>12.75小</w:t>
            </w:r>
            <w:r w:rsidRPr="00B870B9">
              <w:rPr>
                <w:rFonts w:ascii="標楷體" w:eastAsia="標楷體" w:hAnsi="標楷體"/>
                <w:sz w:val="26"/>
                <w:szCs w:val="26"/>
              </w:rPr>
              <w:t>時</w:t>
            </w:r>
            <w:r w:rsidRPr="00B870B9">
              <w:rPr>
                <w:rFonts w:ascii="標楷體" w:eastAsia="標楷體" w:hAnsi="標楷體" w:hint="eastAsia"/>
                <w:sz w:val="26"/>
                <w:szCs w:val="26"/>
              </w:rPr>
              <w:t>，參訓1日以上性別工作坊為1人。</w:t>
            </w:r>
          </w:p>
        </w:tc>
        <w:tc>
          <w:tcPr>
            <w:tcW w:w="1560" w:type="dxa"/>
          </w:tcPr>
          <w:p w:rsidR="009F7465" w:rsidRPr="00721B36" w:rsidRDefault="009F7465" w:rsidP="001A6CA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21B36" w:rsidRPr="00721B36" w:rsidTr="00E06C78">
        <w:trPr>
          <w:trHeight w:val="309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F7465" w:rsidRPr="00961DCC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1DCC">
              <w:rPr>
                <w:rFonts w:ascii="標楷體" w:eastAsia="標楷體" w:hAnsi="標楷體"/>
                <w:sz w:val="26"/>
                <w:szCs w:val="26"/>
              </w:rPr>
              <w:t>三</w:t>
            </w:r>
          </w:p>
        </w:tc>
        <w:tc>
          <w:tcPr>
            <w:tcW w:w="1304" w:type="dxa"/>
            <w:vAlign w:val="center"/>
          </w:tcPr>
          <w:p w:rsidR="009F7465" w:rsidRPr="00961DCC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1DCC">
              <w:rPr>
                <w:rFonts w:ascii="標楷體" w:eastAsia="標楷體" w:hAnsi="標楷體"/>
                <w:sz w:val="26"/>
                <w:szCs w:val="26"/>
              </w:rPr>
              <w:t>性別影響評估</w:t>
            </w:r>
          </w:p>
          <w:p w:rsidR="002143D9" w:rsidRPr="00961DCC" w:rsidRDefault="002143D9" w:rsidP="001A6CA6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961DC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(綜規科)</w:t>
            </w:r>
          </w:p>
          <w:p w:rsidR="002777B0" w:rsidRPr="00961DCC" w:rsidRDefault="002777B0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1DC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(土建科)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9F7465" w:rsidRPr="00721B36" w:rsidRDefault="009F7465" w:rsidP="001A6CA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該機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關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進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行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別影響評估之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填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寫情形、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邀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請程序參與之學者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4110" w:type="dxa"/>
            <w:shd w:val="clear" w:color="auto" w:fill="auto"/>
          </w:tcPr>
          <w:p w:rsidR="00D356F4" w:rsidRPr="00D356F4" w:rsidRDefault="00D356F4" w:rsidP="00D356F4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局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制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定或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修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正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本市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自治條例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進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行性別影響評估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之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件數，共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有0件。</w:t>
            </w:r>
          </w:p>
          <w:p w:rsidR="00D356F4" w:rsidRPr="00D356F4" w:rsidRDefault="00D356F4" w:rsidP="002777B0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局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府決行施政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計畫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等進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行性別影響評估共有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1件，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分述如下：</w:t>
            </w:r>
          </w:p>
          <w:p w:rsidR="00D356F4" w:rsidRPr="00D356F4" w:rsidRDefault="00D356F4" w:rsidP="002777B0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460" w:hanging="460"/>
              <w:rPr>
                <w:rFonts w:ascii="標楷體" w:eastAsia="標楷體" w:hAnsi="標楷體"/>
                <w:sz w:val="26"/>
                <w:szCs w:val="26"/>
              </w:rPr>
            </w:pP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計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畫名稱：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桃園都會區大眾捷運系統航空城捷運線(綠線)G01站延伸至大溪。</w:t>
            </w:r>
          </w:p>
          <w:p w:rsidR="00D356F4" w:rsidRPr="00D356F4" w:rsidRDefault="00D356F4" w:rsidP="00D356F4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程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序參與之學者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：陳艾懃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D356F4" w:rsidRPr="00D356F4" w:rsidRDefault="00D356F4" w:rsidP="002777B0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460" w:hanging="460"/>
              <w:rPr>
                <w:rFonts w:ascii="標楷體" w:eastAsia="標楷體" w:hAnsi="標楷體"/>
                <w:sz w:val="26"/>
                <w:szCs w:val="26"/>
              </w:rPr>
            </w:pP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計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畫與性別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關聯程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度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：(新制表格無本項目)</w:t>
            </w:r>
            <w:r w:rsidR="002777B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D356F4" w:rsidRPr="00D356F4" w:rsidRDefault="00D356F4" w:rsidP="00D356F4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較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前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年新增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1件。</w:t>
            </w:r>
          </w:p>
          <w:p w:rsidR="009F7465" w:rsidRPr="002777B0" w:rsidRDefault="00D356F4" w:rsidP="002777B0">
            <w:pPr>
              <w:pStyle w:val="a8"/>
              <w:numPr>
                <w:ilvl w:val="0"/>
                <w:numId w:val="3"/>
              </w:numPr>
              <w:tabs>
                <w:tab w:val="clear" w:pos="360"/>
              </w:tabs>
              <w:snapToGrid w:val="0"/>
              <w:spacing w:line="360" w:lineRule="exact"/>
              <w:ind w:leftChars="0" w:left="318" w:hanging="31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777B0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2777B0">
              <w:rPr>
                <w:rFonts w:ascii="標楷體" w:eastAsia="標楷體" w:hAnsi="標楷體"/>
                <w:sz w:val="26"/>
                <w:szCs w:val="26"/>
              </w:rPr>
              <w:t>局</w:t>
            </w:r>
            <w:r w:rsidRPr="002777B0">
              <w:rPr>
                <w:rFonts w:ascii="標楷體" w:eastAsia="標楷體" w:hAnsi="標楷體" w:hint="eastAsia"/>
                <w:sz w:val="26"/>
                <w:szCs w:val="26"/>
              </w:rPr>
              <w:t>非府決行施政</w:t>
            </w:r>
            <w:r w:rsidRPr="002777B0">
              <w:rPr>
                <w:rFonts w:ascii="標楷體" w:eastAsia="標楷體" w:hAnsi="標楷體"/>
                <w:sz w:val="26"/>
                <w:szCs w:val="26"/>
              </w:rPr>
              <w:t>計畫</w:t>
            </w:r>
            <w:r w:rsidRPr="002777B0">
              <w:rPr>
                <w:rFonts w:ascii="標楷體" w:eastAsia="標楷體" w:hAnsi="標楷體" w:hint="eastAsia"/>
                <w:sz w:val="26"/>
                <w:szCs w:val="26"/>
              </w:rPr>
              <w:t>等進</w:t>
            </w:r>
            <w:r w:rsidRPr="002777B0">
              <w:rPr>
                <w:rFonts w:ascii="標楷體" w:eastAsia="標楷體" w:hAnsi="標楷體"/>
                <w:sz w:val="26"/>
                <w:szCs w:val="26"/>
              </w:rPr>
              <w:t>行性別影響評估共有</w:t>
            </w:r>
            <w:r w:rsidR="002777B0" w:rsidRPr="002777B0">
              <w:rPr>
                <w:rFonts w:ascii="標楷體" w:eastAsia="標楷體" w:hAnsi="標楷體" w:hint="eastAsia"/>
                <w:sz w:val="26"/>
                <w:szCs w:val="26"/>
              </w:rPr>
              <w:t>1件，，</w:t>
            </w:r>
            <w:r w:rsidR="002777B0" w:rsidRPr="002777B0">
              <w:rPr>
                <w:rFonts w:ascii="標楷體" w:eastAsia="標楷體" w:hAnsi="標楷體"/>
                <w:sz w:val="26"/>
                <w:szCs w:val="26"/>
              </w:rPr>
              <w:t>分述如下：</w:t>
            </w:r>
          </w:p>
          <w:p w:rsidR="002777B0" w:rsidRDefault="002777B0" w:rsidP="002777B0">
            <w:pPr>
              <w:pStyle w:val="a8"/>
              <w:numPr>
                <w:ilvl w:val="0"/>
                <w:numId w:val="23"/>
              </w:numPr>
              <w:snapToGrid w:val="0"/>
              <w:spacing w:line="360" w:lineRule="exact"/>
              <w:ind w:leftChars="0" w:left="460" w:hanging="4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計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畫名稱：</w:t>
            </w:r>
            <w:r w:rsidRPr="002777B0">
              <w:rPr>
                <w:rFonts w:ascii="標楷體" w:eastAsia="標楷體" w:hAnsi="標楷體" w:hint="eastAsia"/>
                <w:sz w:val="26"/>
                <w:szCs w:val="26"/>
              </w:rPr>
              <w:t>「臺鐵林口線路廊活化工程第三標（成功路至大坑路段自行車道及景觀工程）」竣工典禮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2777B0" w:rsidRDefault="002777B0" w:rsidP="002777B0">
            <w:pPr>
              <w:pStyle w:val="a8"/>
              <w:numPr>
                <w:ilvl w:val="0"/>
                <w:numId w:val="23"/>
              </w:numPr>
              <w:snapToGrid w:val="0"/>
              <w:spacing w:line="360" w:lineRule="exact"/>
              <w:ind w:leftChars="0" w:left="460" w:hanging="4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程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序參與之學者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：陳艾懃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2777B0" w:rsidRDefault="002777B0" w:rsidP="002777B0">
            <w:pPr>
              <w:pStyle w:val="a8"/>
              <w:numPr>
                <w:ilvl w:val="0"/>
                <w:numId w:val="23"/>
              </w:numPr>
              <w:snapToGrid w:val="0"/>
              <w:spacing w:line="360" w:lineRule="exact"/>
              <w:ind w:leftChars="0" w:left="460" w:hanging="4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計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畫與性別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關聯程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度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：(新制表格無本項目)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2777B0" w:rsidRPr="002777B0" w:rsidRDefault="002777B0" w:rsidP="002777B0">
            <w:pPr>
              <w:pStyle w:val="a8"/>
              <w:numPr>
                <w:ilvl w:val="0"/>
                <w:numId w:val="23"/>
              </w:numPr>
              <w:snapToGrid w:val="0"/>
              <w:spacing w:line="360" w:lineRule="exact"/>
              <w:ind w:leftChars="0" w:left="460" w:hanging="4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較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前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年新增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1件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560" w:type="dxa"/>
            <w:vAlign w:val="center"/>
          </w:tcPr>
          <w:p w:rsidR="009F7465" w:rsidRPr="00721B36" w:rsidRDefault="003D1D15" w:rsidP="00D356F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1DCC">
              <w:rPr>
                <w:rFonts w:ascii="標楷體" w:eastAsia="標楷體" w:hAnsi="標楷體" w:hint="eastAsia"/>
                <w:sz w:val="26"/>
                <w:szCs w:val="26"/>
              </w:rPr>
              <w:t>本局因無制定或修正</w:t>
            </w:r>
            <w:r w:rsidRPr="00961DCC">
              <w:rPr>
                <w:rFonts w:ascii="標楷體" w:eastAsia="標楷體" w:hAnsi="標楷體"/>
                <w:sz w:val="26"/>
                <w:szCs w:val="26"/>
              </w:rPr>
              <w:t>自治條例</w:t>
            </w:r>
            <w:r w:rsidRPr="00961DCC">
              <w:rPr>
                <w:rFonts w:ascii="標楷體" w:eastAsia="標楷體" w:hAnsi="標楷體" w:hint="eastAsia"/>
                <w:sz w:val="26"/>
                <w:szCs w:val="26"/>
              </w:rPr>
              <w:t>，故無辦理相關</w:t>
            </w:r>
            <w:r w:rsidRPr="00961DCC">
              <w:rPr>
                <w:rFonts w:ascii="標楷體" w:eastAsia="標楷體" w:hAnsi="標楷體"/>
                <w:sz w:val="26"/>
                <w:szCs w:val="26"/>
              </w:rPr>
              <w:t>性別影響評估</w:t>
            </w:r>
            <w:r w:rsidRPr="00961DCC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721B36" w:rsidRPr="00721B36" w:rsidTr="00CF1C7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F7465" w:rsidRPr="00721B3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四</w:t>
            </w:r>
          </w:p>
        </w:tc>
        <w:tc>
          <w:tcPr>
            <w:tcW w:w="1304" w:type="dxa"/>
            <w:vAlign w:val="center"/>
          </w:tcPr>
          <w:p w:rsidR="009F7465" w:rsidRPr="00721B36" w:rsidRDefault="009F7465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性別統計</w:t>
            </w:r>
          </w:p>
          <w:p w:rsidR="009F7465" w:rsidRDefault="009F7465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與性別分析</w:t>
            </w:r>
          </w:p>
          <w:p w:rsidR="002143D9" w:rsidRPr="00721B36" w:rsidRDefault="002143D9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143D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(會計室)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9F7465" w:rsidRPr="00721B36" w:rsidRDefault="009F7465" w:rsidP="009F7465">
            <w:pPr>
              <w:numPr>
                <w:ilvl w:val="0"/>
                <w:numId w:val="4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增進性別統計資料與分析之完備性。</w:t>
            </w:r>
          </w:p>
          <w:p w:rsidR="009F7465" w:rsidRPr="00721B36" w:rsidRDefault="009F7465" w:rsidP="009F7465">
            <w:pPr>
              <w:numPr>
                <w:ilvl w:val="0"/>
                <w:numId w:val="4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各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機關性別平等專責小組應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定期檢討性別統計指標之増加或修正。</w:t>
            </w:r>
          </w:p>
        </w:tc>
        <w:tc>
          <w:tcPr>
            <w:tcW w:w="4110" w:type="dxa"/>
            <w:shd w:val="clear" w:color="auto" w:fill="auto"/>
          </w:tcPr>
          <w:p w:rsidR="00F07DFC" w:rsidRPr="00D356F4" w:rsidRDefault="00F07DFC" w:rsidP="00F07DFC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局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於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上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7)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的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性別統計項目共有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0項，本(108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的性別統計項目共有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2項，新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增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2項，項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目分別為：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(1)桃園市政府捷運工程局人員數(2)桃園軌道願景館參館人次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9F7465" w:rsidRPr="00721B36" w:rsidRDefault="00F07DFC" w:rsidP="00F07DFC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本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局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已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於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108年4月30日性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別平等專責小組</w:t>
            </w:r>
            <w:r w:rsidRPr="00D356F4">
              <w:rPr>
                <w:rFonts w:ascii="標楷體" w:eastAsia="標楷體" w:hAnsi="標楷體" w:hint="eastAsia"/>
                <w:sz w:val="26"/>
                <w:szCs w:val="26"/>
              </w:rPr>
              <w:t>會</w:t>
            </w:r>
            <w:r w:rsidRPr="00D356F4">
              <w:rPr>
                <w:rFonts w:ascii="標楷體" w:eastAsia="標楷體" w:hAnsi="標楷體"/>
                <w:sz w:val="26"/>
                <w:szCs w:val="26"/>
              </w:rPr>
              <w:t>議定期檢討性別統計指標之增加或修正。</w:t>
            </w:r>
          </w:p>
        </w:tc>
        <w:tc>
          <w:tcPr>
            <w:tcW w:w="1560" w:type="dxa"/>
            <w:vAlign w:val="center"/>
          </w:tcPr>
          <w:p w:rsidR="009F7465" w:rsidRPr="00721B36" w:rsidRDefault="00D6219A" w:rsidP="00D6219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因本局於107年3月15日成立，故107年無新增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性別統計項目</w:t>
            </w:r>
          </w:p>
        </w:tc>
      </w:tr>
      <w:tr w:rsidR="00721B36" w:rsidRPr="00721B36" w:rsidTr="00CF1C7C">
        <w:trPr>
          <w:trHeight w:val="447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F7465" w:rsidRPr="00721B3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五</w:t>
            </w:r>
          </w:p>
        </w:tc>
        <w:tc>
          <w:tcPr>
            <w:tcW w:w="1304" w:type="dxa"/>
            <w:vAlign w:val="center"/>
          </w:tcPr>
          <w:p w:rsidR="009F7465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性別預算</w:t>
            </w:r>
          </w:p>
          <w:p w:rsidR="002143D9" w:rsidRPr="00721B36" w:rsidRDefault="002143D9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219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(會計室)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9F7465" w:rsidRPr="00721B36" w:rsidRDefault="009F7465" w:rsidP="009F7465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該機關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於編列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預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算時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應檢視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別相關預算之編列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並請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各機關性別平等專責小組協助檢視。</w:t>
            </w:r>
          </w:p>
          <w:p w:rsidR="009F7465" w:rsidRPr="00721B36" w:rsidRDefault="009F7465" w:rsidP="009F7465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每年由本府主計處彙整各機關填覆之性別預算表，並請性別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主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流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化推動組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協助檢視。</w:t>
            </w:r>
          </w:p>
          <w:p w:rsidR="009F7465" w:rsidRPr="00721B36" w:rsidRDefault="009F7465" w:rsidP="009F7465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逐年落實發展性別回應預算之目標。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356F4" w:rsidRPr="00961DCC" w:rsidRDefault="00D356F4" w:rsidP="00212FEB">
            <w:pPr>
              <w:pStyle w:val="a8"/>
              <w:numPr>
                <w:ilvl w:val="1"/>
                <w:numId w:val="5"/>
              </w:numPr>
              <w:tabs>
                <w:tab w:val="clear" w:pos="960"/>
              </w:tabs>
              <w:snapToGrid w:val="0"/>
              <w:spacing w:line="360" w:lineRule="exact"/>
              <w:ind w:leftChars="0" w:left="318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1DCC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961DCC">
              <w:rPr>
                <w:rFonts w:ascii="標楷體" w:eastAsia="標楷體" w:hAnsi="標楷體"/>
                <w:sz w:val="26"/>
                <w:szCs w:val="26"/>
              </w:rPr>
              <w:t>局</w:t>
            </w:r>
            <w:r w:rsidR="00AA667D" w:rsidRPr="00961DCC">
              <w:rPr>
                <w:rFonts w:ascii="標楷體" w:eastAsia="標楷體" w:hAnsi="標楷體" w:hint="eastAsia"/>
                <w:sz w:val="26"/>
                <w:szCs w:val="26"/>
              </w:rPr>
              <w:t>108</w:t>
            </w:r>
            <w:r w:rsidRPr="00961DCC">
              <w:rPr>
                <w:rFonts w:ascii="標楷體" w:eastAsia="標楷體" w:hAnsi="標楷體" w:hint="eastAsia"/>
                <w:sz w:val="26"/>
                <w:szCs w:val="26"/>
              </w:rPr>
              <w:t>年度性</w:t>
            </w:r>
            <w:r w:rsidRPr="00961DCC">
              <w:rPr>
                <w:rFonts w:ascii="標楷體" w:eastAsia="標楷體" w:hAnsi="標楷體"/>
                <w:sz w:val="26"/>
                <w:szCs w:val="26"/>
              </w:rPr>
              <w:t>別預算總計</w:t>
            </w:r>
            <w:r w:rsidRPr="00961DCC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  <w:r w:rsidRPr="00961DCC">
              <w:rPr>
                <w:rFonts w:ascii="標楷體" w:eastAsia="標楷體" w:hAnsi="標楷體"/>
                <w:sz w:val="26"/>
                <w:szCs w:val="26"/>
              </w:rPr>
              <w:t>千元</w:t>
            </w:r>
            <w:r w:rsidRPr="00961DCC">
              <w:rPr>
                <w:rFonts w:ascii="標楷體" w:eastAsia="標楷體" w:hAnsi="標楷體" w:hint="eastAsia"/>
                <w:sz w:val="26"/>
                <w:szCs w:val="26"/>
              </w:rPr>
              <w:t>，較</w:t>
            </w:r>
            <w:r w:rsidRPr="00961DCC">
              <w:rPr>
                <w:rFonts w:ascii="標楷體" w:eastAsia="標楷體" w:hAnsi="標楷體"/>
                <w:sz w:val="26"/>
                <w:szCs w:val="26"/>
              </w:rPr>
              <w:t>前</w:t>
            </w:r>
            <w:r w:rsidRPr="00961DCC">
              <w:rPr>
                <w:rFonts w:ascii="標楷體" w:eastAsia="標楷體" w:hAnsi="標楷體" w:hint="eastAsia"/>
                <w:sz w:val="26"/>
                <w:szCs w:val="26"/>
              </w:rPr>
              <w:t>一年</w:t>
            </w:r>
            <w:r w:rsidRPr="00961DCC">
              <w:rPr>
                <w:rFonts w:ascii="標楷體" w:eastAsia="標楷體" w:hAnsi="標楷體"/>
                <w:sz w:val="26"/>
                <w:szCs w:val="26"/>
              </w:rPr>
              <w:t>減少</w:t>
            </w:r>
            <w:r w:rsidRPr="00961DCC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61DCC">
              <w:rPr>
                <w:rFonts w:ascii="標楷體" w:eastAsia="標楷體" w:hAnsi="標楷體"/>
                <w:sz w:val="26"/>
                <w:szCs w:val="26"/>
              </w:rPr>
              <w:t>增加</w:t>
            </w:r>
            <w:r w:rsidRPr="00961DCC">
              <w:rPr>
                <w:rFonts w:ascii="標楷體" w:eastAsia="標楷體" w:hAnsi="標楷體" w:hint="eastAsia"/>
                <w:sz w:val="26"/>
                <w:szCs w:val="26"/>
              </w:rPr>
              <w:t>24千</w:t>
            </w:r>
            <w:r w:rsidRPr="00961DCC">
              <w:rPr>
                <w:rFonts w:ascii="標楷體" w:eastAsia="標楷體" w:hAnsi="標楷體"/>
                <w:sz w:val="26"/>
                <w:szCs w:val="26"/>
              </w:rPr>
              <w:t>元。</w:t>
            </w:r>
          </w:p>
          <w:p w:rsidR="009F7465" w:rsidRPr="00961DCC" w:rsidRDefault="00D356F4" w:rsidP="00AA667D">
            <w:pPr>
              <w:pStyle w:val="a8"/>
              <w:numPr>
                <w:ilvl w:val="1"/>
                <w:numId w:val="5"/>
              </w:numPr>
              <w:tabs>
                <w:tab w:val="clear" w:pos="960"/>
              </w:tabs>
              <w:snapToGrid w:val="0"/>
              <w:spacing w:line="360" w:lineRule="exact"/>
              <w:ind w:leftChars="0" w:left="318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1DCC">
              <w:rPr>
                <w:rFonts w:ascii="標楷體" w:eastAsia="標楷體" w:hAnsi="標楷體" w:hint="eastAsia"/>
                <w:sz w:val="26"/>
                <w:szCs w:val="26"/>
              </w:rPr>
              <w:t>本局會計室</w:t>
            </w:r>
            <w:r w:rsidR="00AA667D" w:rsidRPr="00961DCC">
              <w:rPr>
                <w:rFonts w:ascii="標楷體" w:eastAsia="標楷體" w:hAnsi="標楷體" w:hint="eastAsia"/>
                <w:sz w:val="26"/>
                <w:szCs w:val="26"/>
              </w:rPr>
              <w:t>彙整各科室性別預算表</w:t>
            </w:r>
            <w:r w:rsidRPr="00961DCC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AA667D" w:rsidRPr="00961DCC">
              <w:rPr>
                <w:rFonts w:ascii="標楷體" w:eastAsia="標楷體" w:hAnsi="標楷體" w:hint="eastAsia"/>
                <w:sz w:val="26"/>
                <w:szCs w:val="26"/>
              </w:rPr>
              <w:t>並</w:t>
            </w:r>
            <w:r w:rsidRPr="00961DCC">
              <w:rPr>
                <w:rFonts w:ascii="標楷體" w:eastAsia="標楷體" w:hAnsi="標楷體"/>
                <w:sz w:val="26"/>
                <w:szCs w:val="26"/>
              </w:rPr>
              <w:t>於</w:t>
            </w:r>
            <w:r w:rsidRPr="00961DCC">
              <w:rPr>
                <w:rFonts w:ascii="標楷體" w:eastAsia="標楷體" w:hAnsi="標楷體" w:hint="eastAsia"/>
                <w:sz w:val="26"/>
                <w:szCs w:val="26"/>
              </w:rPr>
              <w:t>108年4月30日</w:t>
            </w:r>
            <w:r w:rsidR="00AA667D" w:rsidRPr="00961DCC">
              <w:rPr>
                <w:rFonts w:ascii="標楷體" w:eastAsia="標楷體" w:hAnsi="標楷體" w:hint="eastAsia"/>
                <w:sz w:val="26"/>
                <w:szCs w:val="26"/>
              </w:rPr>
              <w:t>經</w:t>
            </w:r>
            <w:r w:rsidRPr="00961DCC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961DCC">
              <w:rPr>
                <w:rFonts w:ascii="標楷體" w:eastAsia="標楷體" w:hAnsi="標楷體"/>
                <w:sz w:val="26"/>
                <w:szCs w:val="26"/>
              </w:rPr>
              <w:t>別平等專責小組</w:t>
            </w:r>
            <w:r w:rsidRPr="00961DCC">
              <w:rPr>
                <w:rFonts w:ascii="標楷體" w:eastAsia="標楷體" w:hAnsi="標楷體" w:hint="eastAsia"/>
                <w:sz w:val="26"/>
                <w:szCs w:val="26"/>
              </w:rPr>
              <w:t>會</w:t>
            </w:r>
            <w:r w:rsidRPr="00961DCC">
              <w:rPr>
                <w:rFonts w:ascii="標楷體" w:eastAsia="標楷體" w:hAnsi="標楷體"/>
                <w:sz w:val="26"/>
                <w:szCs w:val="26"/>
              </w:rPr>
              <w:t>議</w:t>
            </w:r>
            <w:r w:rsidRPr="00961DCC">
              <w:rPr>
                <w:rFonts w:ascii="標楷體" w:eastAsia="標楷體" w:hAnsi="標楷體" w:hint="eastAsia"/>
                <w:sz w:val="26"/>
                <w:szCs w:val="26"/>
              </w:rPr>
              <w:t>檢視後，交由本府主計處。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AA667D" w:rsidRPr="00961DCC" w:rsidRDefault="00AA667D" w:rsidP="00AA667D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61DCC">
              <w:rPr>
                <w:rFonts w:ascii="標楷體" w:eastAsia="標楷體" w:hAnsi="標楷體" w:hint="eastAsia"/>
                <w:sz w:val="26"/>
                <w:szCs w:val="26"/>
              </w:rPr>
              <w:t>因本局於107年3月15日成立，故107年無</w:t>
            </w:r>
            <w:r w:rsidR="0018086B" w:rsidRPr="00961DCC">
              <w:rPr>
                <w:rFonts w:ascii="標楷體" w:eastAsia="標楷體" w:hAnsi="標楷體" w:hint="eastAsia"/>
                <w:sz w:val="26"/>
                <w:szCs w:val="26"/>
              </w:rPr>
              <w:t>匡</w:t>
            </w:r>
            <w:r w:rsidRPr="00961DCC">
              <w:rPr>
                <w:rFonts w:ascii="標楷體" w:eastAsia="標楷體" w:hAnsi="標楷體" w:hint="eastAsia"/>
                <w:sz w:val="26"/>
                <w:szCs w:val="26"/>
              </w:rPr>
              <w:t>列</w:t>
            </w:r>
            <w:r w:rsidRPr="00961DCC">
              <w:rPr>
                <w:rFonts w:ascii="標楷體" w:eastAsia="標楷體" w:hAnsi="標楷體"/>
                <w:sz w:val="26"/>
                <w:szCs w:val="26"/>
              </w:rPr>
              <w:t>性別預算</w:t>
            </w:r>
            <w:r w:rsidR="003D1D15" w:rsidRPr="00961DCC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9F7465" w:rsidRPr="00961DCC" w:rsidRDefault="009F7465" w:rsidP="00AA667D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735DDF" w:rsidRDefault="00735DDF"/>
    <w:p w:rsidR="00693AB2" w:rsidRDefault="00693AB2"/>
    <w:p w:rsidR="00693AB2" w:rsidRDefault="00693AB2"/>
    <w:p w:rsidR="00E06C78" w:rsidRDefault="00E06C78"/>
    <w:p w:rsidR="00C12881" w:rsidRDefault="00C12881"/>
    <w:p w:rsidR="00C12881" w:rsidRDefault="00C12881"/>
    <w:p w:rsidR="00C12881" w:rsidRDefault="00C12881"/>
    <w:p w:rsidR="00C12881" w:rsidRDefault="00C12881"/>
    <w:p w:rsidR="00C12881" w:rsidRDefault="00C12881"/>
    <w:p w:rsidR="00C12881" w:rsidRDefault="00C12881"/>
    <w:p w:rsidR="00C12881" w:rsidRDefault="00C12881"/>
    <w:p w:rsidR="00C12881" w:rsidRDefault="00C12881"/>
    <w:p w:rsidR="00C12881" w:rsidRDefault="00C12881"/>
    <w:p w:rsidR="00C12881" w:rsidRDefault="00C12881"/>
    <w:p w:rsidR="00C12881" w:rsidRDefault="00C12881"/>
    <w:p w:rsidR="00C12881" w:rsidRDefault="00C12881"/>
    <w:p w:rsidR="00C12881" w:rsidRDefault="00C12881"/>
    <w:p w:rsidR="00C12881" w:rsidRDefault="00C12881"/>
    <w:p w:rsidR="00C12881" w:rsidRDefault="00C12881"/>
    <w:p w:rsidR="00C12881" w:rsidRDefault="00C12881"/>
    <w:p w:rsidR="00C12881" w:rsidRDefault="00C12881"/>
    <w:p w:rsidR="00C12881" w:rsidRDefault="00C12881"/>
    <w:p w:rsidR="00693AB2" w:rsidRPr="00B66B59" w:rsidRDefault="00693AB2" w:rsidP="00E06C78">
      <w:pPr>
        <w:ind w:leftChars="-354" w:left="-850" w:firstLineChars="50" w:firstLine="140"/>
        <w:rPr>
          <w:rFonts w:ascii="標楷體" w:eastAsia="標楷體" w:hAnsi="標楷體"/>
          <w:sz w:val="28"/>
        </w:rPr>
      </w:pPr>
      <w:r w:rsidRPr="00B91A18">
        <w:rPr>
          <w:rFonts w:ascii="標楷體" w:eastAsia="標楷體" w:hAnsi="標楷體" w:hint="eastAsia"/>
          <w:sz w:val="28"/>
        </w:rPr>
        <w:lastRenderedPageBreak/>
        <w:t>附表：</w:t>
      </w:r>
      <w:r w:rsidRPr="00B66B59">
        <w:rPr>
          <w:rFonts w:ascii="標楷體" w:eastAsia="標楷體" w:hAnsi="標楷體" w:hint="eastAsia"/>
          <w:sz w:val="28"/>
        </w:rPr>
        <w:t>10</w:t>
      </w:r>
      <w:r>
        <w:rPr>
          <w:rFonts w:ascii="標楷體" w:eastAsia="標楷體" w:hAnsi="標楷體" w:hint="eastAsia"/>
          <w:sz w:val="28"/>
        </w:rPr>
        <w:t>8</w:t>
      </w:r>
      <w:r w:rsidRPr="00B66B59">
        <w:rPr>
          <w:rFonts w:ascii="標楷體" w:eastAsia="標楷體" w:hAnsi="標楷體" w:hint="eastAsia"/>
          <w:sz w:val="28"/>
        </w:rPr>
        <w:t>年度捷運工程局執行成果</w:t>
      </w:r>
      <w:r>
        <w:rPr>
          <w:rFonts w:ascii="標楷體" w:eastAsia="標楷體" w:hAnsi="標楷體" w:hint="eastAsia"/>
          <w:sz w:val="28"/>
        </w:rPr>
        <w:t>列</w:t>
      </w:r>
      <w:r w:rsidRPr="00B66B59">
        <w:rPr>
          <w:rFonts w:ascii="標楷體" w:eastAsia="標楷體" w:hAnsi="標楷體" w:hint="eastAsia"/>
          <w:sz w:val="28"/>
        </w:rPr>
        <w:t>表</w:t>
      </w:r>
    </w:p>
    <w:tbl>
      <w:tblPr>
        <w:tblStyle w:val="a9"/>
        <w:tblW w:w="9923" w:type="dxa"/>
        <w:tblInd w:w="-714" w:type="dxa"/>
        <w:tblLook w:val="04A0" w:firstRow="1" w:lastRow="0" w:firstColumn="1" w:lastColumn="0" w:noHBand="0" w:noVBand="1"/>
      </w:tblPr>
      <w:tblGrid>
        <w:gridCol w:w="2127"/>
        <w:gridCol w:w="2410"/>
        <w:gridCol w:w="1559"/>
        <w:gridCol w:w="3827"/>
      </w:tblGrid>
      <w:tr w:rsidR="00693AB2" w:rsidTr="00AC4F1D">
        <w:tc>
          <w:tcPr>
            <w:tcW w:w="2127" w:type="dxa"/>
          </w:tcPr>
          <w:p w:rsidR="00693AB2" w:rsidRDefault="00693AB2" w:rsidP="00B5062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重要期程</w:t>
            </w:r>
          </w:p>
        </w:tc>
        <w:tc>
          <w:tcPr>
            <w:tcW w:w="2410" w:type="dxa"/>
          </w:tcPr>
          <w:p w:rsidR="00693AB2" w:rsidRDefault="00693AB2" w:rsidP="00B5062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工作項目</w:t>
            </w:r>
          </w:p>
        </w:tc>
        <w:tc>
          <w:tcPr>
            <w:tcW w:w="1559" w:type="dxa"/>
          </w:tcPr>
          <w:p w:rsidR="00693AB2" w:rsidRDefault="00693AB2" w:rsidP="00B5062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主責單位</w:t>
            </w:r>
          </w:p>
        </w:tc>
        <w:tc>
          <w:tcPr>
            <w:tcW w:w="3827" w:type="dxa"/>
          </w:tcPr>
          <w:p w:rsidR="00693AB2" w:rsidRDefault="00693AB2" w:rsidP="00B5062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693AB2" w:rsidRPr="002E24B4" w:rsidTr="00AC4F1D">
        <w:trPr>
          <w:trHeight w:val="517"/>
        </w:trPr>
        <w:tc>
          <w:tcPr>
            <w:tcW w:w="9923" w:type="dxa"/>
            <w:gridSpan w:val="4"/>
          </w:tcPr>
          <w:p w:rsidR="00693AB2" w:rsidRPr="002E24B4" w:rsidRDefault="00693AB2" w:rsidP="00B5062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E24B4">
              <w:rPr>
                <w:rFonts w:ascii="標楷體" w:eastAsia="標楷體" w:hAnsi="標楷體"/>
                <w:sz w:val="28"/>
                <w:szCs w:val="28"/>
              </w:rPr>
              <w:t>辦理性別意識培力訓練</w:t>
            </w:r>
          </w:p>
        </w:tc>
      </w:tr>
      <w:tr w:rsidR="00693AB2" w:rsidRPr="002E24B4" w:rsidTr="00AC4F1D">
        <w:trPr>
          <w:trHeight w:val="5184"/>
        </w:trPr>
        <w:tc>
          <w:tcPr>
            <w:tcW w:w="2127" w:type="dxa"/>
          </w:tcPr>
          <w:p w:rsidR="00693AB2" w:rsidRPr="002F34AC" w:rsidRDefault="00693AB2" w:rsidP="00B5062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34AC">
              <w:rPr>
                <w:rFonts w:ascii="標楷體" w:eastAsia="標楷體" w:hAnsi="標楷體" w:hint="eastAsia"/>
                <w:sz w:val="28"/>
                <w:szCs w:val="28"/>
              </w:rPr>
              <w:t>108年5月17日</w:t>
            </w:r>
          </w:p>
        </w:tc>
        <w:tc>
          <w:tcPr>
            <w:tcW w:w="2410" w:type="dxa"/>
          </w:tcPr>
          <w:p w:rsidR="00693AB2" w:rsidRPr="002F34AC" w:rsidRDefault="00693AB2" w:rsidP="00B5062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95128">
              <w:rPr>
                <w:rFonts w:ascii="標楷體" w:eastAsia="標楷體" w:hAnsi="標楷體" w:hint="eastAsia"/>
                <w:sz w:val="28"/>
                <w:szCs w:val="28"/>
              </w:rPr>
              <w:t>性平電影賞析-從CEDAW公約談性別友善職場建立</w:t>
            </w:r>
          </w:p>
        </w:tc>
        <w:tc>
          <w:tcPr>
            <w:tcW w:w="1559" w:type="dxa"/>
          </w:tcPr>
          <w:p w:rsidR="00693AB2" w:rsidRPr="002F34AC" w:rsidRDefault="00693AB2" w:rsidP="00AC4F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34AC"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</w:tc>
        <w:tc>
          <w:tcPr>
            <w:tcW w:w="3827" w:type="dxa"/>
          </w:tcPr>
          <w:p w:rsidR="00693AB2" w:rsidRPr="002F34AC" w:rsidRDefault="00693AB2" w:rsidP="00B50628">
            <w:pPr>
              <w:snapToGrid w:val="0"/>
              <w:spacing w:line="320" w:lineRule="atLeast"/>
              <w:ind w:left="288" w:hangingChars="103" w:hanging="2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34AC">
              <w:rPr>
                <w:rFonts w:ascii="標楷體" w:eastAsia="標楷體" w:hAnsi="標楷體" w:hint="eastAsia"/>
                <w:sz w:val="28"/>
                <w:szCs w:val="28"/>
              </w:rPr>
              <w:t>自辦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實體</w:t>
            </w:r>
            <w:r w:rsidRPr="002F34AC">
              <w:rPr>
                <w:rFonts w:ascii="標楷體" w:eastAsia="標楷體" w:hAnsi="標楷體" w:hint="eastAsia"/>
                <w:sz w:val="28"/>
                <w:szCs w:val="28"/>
              </w:rPr>
              <w:t>訓練</w:t>
            </w:r>
          </w:p>
          <w:p w:rsidR="00693AB2" w:rsidRPr="002F34AC" w:rsidRDefault="00693AB2" w:rsidP="00B50628">
            <w:pPr>
              <w:snapToGrid w:val="0"/>
              <w:spacing w:line="320" w:lineRule="atLeast"/>
              <w:ind w:left="288" w:hangingChars="103" w:hanging="2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34AC">
              <w:rPr>
                <w:rFonts w:ascii="標楷體" w:eastAsia="標楷體" w:hAnsi="標楷體" w:hint="eastAsia"/>
                <w:sz w:val="28"/>
                <w:szCs w:val="28"/>
              </w:rPr>
              <w:t>1.課程：</w:t>
            </w:r>
            <w:r w:rsidRPr="00A95128">
              <w:rPr>
                <w:rFonts w:ascii="標楷體" w:eastAsia="標楷體" w:hAnsi="標楷體" w:hint="eastAsia"/>
                <w:sz w:val="28"/>
                <w:szCs w:val="28"/>
              </w:rPr>
              <w:t>鯨騎士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(上午)、角色性別期待-</w:t>
            </w:r>
            <w:r w:rsidRPr="00A95128">
              <w:rPr>
                <w:rFonts w:ascii="標楷體" w:eastAsia="標楷體" w:hAnsi="標楷體" w:hint="eastAsia"/>
                <w:sz w:val="28"/>
                <w:szCs w:val="28"/>
              </w:rPr>
              <w:t>看透電影腳本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(下午)</w:t>
            </w:r>
            <w:r w:rsidRPr="002F34A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(與其他局處合辦)</w:t>
            </w:r>
          </w:p>
          <w:p w:rsidR="00693AB2" w:rsidRPr="002F34AC" w:rsidRDefault="00693AB2" w:rsidP="00B50628">
            <w:pPr>
              <w:snapToGrid w:val="0"/>
              <w:spacing w:line="320" w:lineRule="atLeast"/>
              <w:ind w:left="288" w:hangingChars="103" w:hanging="2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34AC">
              <w:rPr>
                <w:rFonts w:ascii="標楷體" w:eastAsia="標楷體" w:hAnsi="標楷體" w:hint="eastAsia"/>
                <w:sz w:val="28"/>
                <w:szCs w:val="28"/>
              </w:rPr>
              <w:t>2.講師：江映帆(台灣性別平等教育協會理事)</w:t>
            </w:r>
          </w:p>
          <w:p w:rsidR="00693AB2" w:rsidRPr="002F34AC" w:rsidRDefault="00693AB2" w:rsidP="00B50628">
            <w:pPr>
              <w:snapToGrid w:val="0"/>
              <w:spacing w:line="320" w:lineRule="atLeast"/>
              <w:ind w:left="288" w:hangingChars="103" w:hanging="2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34AC">
              <w:rPr>
                <w:rFonts w:ascii="標楷體" w:eastAsia="標楷體" w:hAnsi="標楷體" w:hint="eastAsia"/>
                <w:sz w:val="28"/>
                <w:szCs w:val="28"/>
              </w:rPr>
              <w:t>3.時間：10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2F34AC">
              <w:rPr>
                <w:rFonts w:ascii="標楷體" w:eastAsia="標楷體" w:hAnsi="標楷體" w:hint="eastAsia"/>
                <w:sz w:val="28"/>
                <w:szCs w:val="28"/>
              </w:rPr>
              <w:t>年5月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2F34AC">
              <w:rPr>
                <w:rFonts w:ascii="標楷體" w:eastAsia="標楷體" w:hAnsi="標楷體" w:hint="eastAsia"/>
                <w:sz w:val="28"/>
                <w:szCs w:val="28"/>
              </w:rPr>
              <w:t>日上下午各1場，共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F34AC">
              <w:rPr>
                <w:rFonts w:ascii="標楷體" w:eastAsia="標楷體" w:hAnsi="標楷體" w:hint="eastAsia"/>
                <w:sz w:val="28"/>
                <w:szCs w:val="28"/>
              </w:rPr>
              <w:t>梯次。</w:t>
            </w:r>
          </w:p>
          <w:p w:rsidR="00693AB2" w:rsidRPr="002F34AC" w:rsidRDefault="00693AB2" w:rsidP="00B50628">
            <w:pPr>
              <w:snapToGrid w:val="0"/>
              <w:spacing w:line="320" w:lineRule="atLeast"/>
              <w:ind w:left="288" w:hangingChars="103" w:hanging="2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34AC">
              <w:rPr>
                <w:rFonts w:ascii="標楷體" w:eastAsia="標楷體" w:hAnsi="標楷體" w:hint="eastAsia"/>
                <w:sz w:val="28"/>
                <w:szCs w:val="28"/>
              </w:rPr>
              <w:t>4.效益：</w:t>
            </w:r>
            <w:r w:rsidRPr="00386FC2">
              <w:rPr>
                <w:rFonts w:ascii="標楷體" w:eastAsia="標楷體" w:hAnsi="標楷體" w:hint="eastAsia"/>
                <w:sz w:val="28"/>
                <w:szCs w:val="28"/>
              </w:rPr>
              <w:t>透過性平電影導讀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386FC2">
              <w:rPr>
                <w:rFonts w:ascii="標楷體" w:eastAsia="標楷體" w:hAnsi="標楷體" w:hint="eastAsia"/>
                <w:sz w:val="28"/>
                <w:szCs w:val="28"/>
              </w:rPr>
              <w:t>以電影賞析方式闡述性別意識之概念，使學員具備性別主流化與CEDAW之基本概念。</w:t>
            </w:r>
          </w:p>
        </w:tc>
      </w:tr>
      <w:tr w:rsidR="001C188E" w:rsidRPr="002E24B4" w:rsidTr="00AC4F1D">
        <w:trPr>
          <w:trHeight w:val="1270"/>
        </w:trPr>
        <w:tc>
          <w:tcPr>
            <w:tcW w:w="2127" w:type="dxa"/>
          </w:tcPr>
          <w:p w:rsidR="001C188E" w:rsidRPr="002F34AC" w:rsidRDefault="001C188E" w:rsidP="001C18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6FC2">
              <w:rPr>
                <w:rFonts w:ascii="標楷體" w:eastAsia="標楷體" w:hAnsi="標楷體" w:hint="eastAsia"/>
                <w:sz w:val="28"/>
                <w:szCs w:val="28"/>
              </w:rPr>
              <w:t>108年5月24日</w:t>
            </w:r>
          </w:p>
        </w:tc>
        <w:tc>
          <w:tcPr>
            <w:tcW w:w="2410" w:type="dxa"/>
          </w:tcPr>
          <w:p w:rsidR="001C188E" w:rsidRPr="002F34AC" w:rsidRDefault="001C188E" w:rsidP="001C18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6FC2">
              <w:rPr>
                <w:rFonts w:ascii="標楷體" w:eastAsia="標楷體" w:hAnsi="標楷體" w:hint="eastAsia"/>
                <w:sz w:val="28"/>
                <w:szCs w:val="28"/>
              </w:rPr>
              <w:t>CEDAW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進階研習班</w:t>
            </w:r>
          </w:p>
        </w:tc>
        <w:tc>
          <w:tcPr>
            <w:tcW w:w="1559" w:type="dxa"/>
          </w:tcPr>
          <w:p w:rsidR="001C188E" w:rsidRPr="002F34AC" w:rsidRDefault="001C188E" w:rsidP="00AC4F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34AC"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</w:tc>
        <w:tc>
          <w:tcPr>
            <w:tcW w:w="3827" w:type="dxa"/>
          </w:tcPr>
          <w:p w:rsidR="001C188E" w:rsidRPr="00386FC2" w:rsidRDefault="001C188E" w:rsidP="001C188E">
            <w:pPr>
              <w:snapToGrid w:val="0"/>
              <w:spacing w:line="320" w:lineRule="atLeast"/>
              <w:ind w:left="288" w:hangingChars="103" w:hanging="2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6FC2">
              <w:rPr>
                <w:rFonts w:ascii="標楷體" w:eastAsia="標楷體" w:hAnsi="標楷體" w:hint="eastAsia"/>
                <w:sz w:val="28"/>
                <w:szCs w:val="28"/>
              </w:rPr>
              <w:t>自辦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實體</w:t>
            </w:r>
            <w:r w:rsidRPr="00386FC2">
              <w:rPr>
                <w:rFonts w:ascii="標楷體" w:eastAsia="標楷體" w:hAnsi="標楷體" w:hint="eastAsia"/>
                <w:sz w:val="28"/>
                <w:szCs w:val="28"/>
              </w:rPr>
              <w:t>訓練</w:t>
            </w:r>
          </w:p>
          <w:p w:rsidR="001C188E" w:rsidRPr="00EF0CB4" w:rsidRDefault="001C188E" w:rsidP="001C188E">
            <w:pPr>
              <w:pStyle w:val="a8"/>
              <w:numPr>
                <w:ilvl w:val="0"/>
                <w:numId w:val="22"/>
              </w:numPr>
              <w:snapToGrid w:val="0"/>
              <w:spacing w:line="32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0CB4">
              <w:rPr>
                <w:rFonts w:ascii="標楷體" w:eastAsia="標楷體" w:hAnsi="標楷體" w:hint="eastAsia"/>
                <w:sz w:val="28"/>
                <w:szCs w:val="28"/>
              </w:rPr>
              <w:t>課程：CEDAW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公約與我國相關法令分析及落實CEDAW之策略探討</w:t>
            </w:r>
            <w:r w:rsidRPr="00EF0CB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(與其他局處合辦)</w:t>
            </w:r>
          </w:p>
          <w:p w:rsidR="001C188E" w:rsidRDefault="001C188E" w:rsidP="001C188E">
            <w:pPr>
              <w:snapToGrid w:val="0"/>
              <w:spacing w:line="320" w:lineRule="atLeast"/>
              <w:ind w:left="288" w:hangingChars="103" w:hanging="2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6FC2">
              <w:rPr>
                <w:rFonts w:ascii="標楷體" w:eastAsia="標楷體" w:hAnsi="標楷體" w:hint="eastAsia"/>
                <w:sz w:val="28"/>
                <w:szCs w:val="28"/>
              </w:rPr>
              <w:t>2.講師：許雅惠(暨南大學社會政策與社會工作學系教授)</w:t>
            </w:r>
          </w:p>
          <w:p w:rsidR="001C188E" w:rsidRPr="00386FC2" w:rsidRDefault="001C188E" w:rsidP="001C188E">
            <w:pPr>
              <w:snapToGrid w:val="0"/>
              <w:spacing w:line="320" w:lineRule="atLeast"/>
              <w:ind w:left="288" w:hangingChars="103" w:hanging="2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6FC2">
              <w:rPr>
                <w:rFonts w:ascii="標楷體" w:eastAsia="標楷體" w:hAnsi="標楷體" w:hint="eastAsia"/>
                <w:sz w:val="28"/>
                <w:szCs w:val="28"/>
              </w:rPr>
              <w:t>3.時間：108年5月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Pr="00386FC2">
              <w:rPr>
                <w:rFonts w:ascii="標楷體" w:eastAsia="標楷體" w:hAnsi="標楷體" w:hint="eastAsia"/>
                <w:sz w:val="28"/>
                <w:szCs w:val="28"/>
              </w:rPr>
              <w:t>日上下午各1場，共2梯次。</w:t>
            </w:r>
          </w:p>
          <w:p w:rsidR="001C188E" w:rsidRPr="00EF0CB4" w:rsidRDefault="001C188E" w:rsidP="001C188E">
            <w:pPr>
              <w:snapToGrid w:val="0"/>
              <w:spacing w:line="320" w:lineRule="atLeast"/>
              <w:ind w:left="288" w:hangingChars="103" w:hanging="2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6FC2">
              <w:rPr>
                <w:rFonts w:ascii="標楷體" w:eastAsia="標楷體" w:hAnsi="標楷體" w:hint="eastAsia"/>
                <w:sz w:val="28"/>
                <w:szCs w:val="28"/>
              </w:rPr>
              <w:t>4.效益：透過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CEDAW公約與我國相關法律概念之分析，間接探討現今台灣社會所面臨之</w:t>
            </w:r>
            <w:r w:rsidRPr="00386FC2">
              <w:rPr>
                <w:rFonts w:ascii="標楷體" w:eastAsia="標楷體" w:hAnsi="標楷體" w:hint="eastAsia"/>
                <w:sz w:val="28"/>
                <w:szCs w:val="28"/>
              </w:rPr>
              <w:t>議題(同性婚姻合法化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386FC2">
              <w:rPr>
                <w:rFonts w:ascii="標楷體" w:eastAsia="標楷體" w:hAnsi="標楷體" w:hint="eastAsia"/>
                <w:sz w:val="28"/>
                <w:szCs w:val="28"/>
              </w:rPr>
              <w:t>通姦除罪化等)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，使學員更加了解CEDAW之意涵，以期落實CEDAW打造性別平等公務環境</w:t>
            </w:r>
            <w:r w:rsidRPr="00386FC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693AB2" w:rsidRPr="002E24B4" w:rsidTr="00AC4F1D">
        <w:trPr>
          <w:trHeight w:val="6376"/>
        </w:trPr>
        <w:tc>
          <w:tcPr>
            <w:tcW w:w="2127" w:type="dxa"/>
          </w:tcPr>
          <w:p w:rsidR="00693AB2" w:rsidRPr="00DF1115" w:rsidRDefault="00693AB2" w:rsidP="00B5062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108年6月10日</w:t>
            </w:r>
          </w:p>
        </w:tc>
        <w:tc>
          <w:tcPr>
            <w:tcW w:w="2410" w:type="dxa"/>
          </w:tcPr>
          <w:p w:rsidR="00693AB2" w:rsidRPr="00386FC2" w:rsidRDefault="00693AB2" w:rsidP="00AC4F1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運輸‧性別與CEDAW</w:t>
            </w:r>
          </w:p>
        </w:tc>
        <w:tc>
          <w:tcPr>
            <w:tcW w:w="1559" w:type="dxa"/>
          </w:tcPr>
          <w:p w:rsidR="00693AB2" w:rsidRPr="002F34AC" w:rsidRDefault="00693AB2" w:rsidP="00AC4F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34AC"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</w:tc>
        <w:tc>
          <w:tcPr>
            <w:tcW w:w="3827" w:type="dxa"/>
          </w:tcPr>
          <w:p w:rsidR="00693AB2" w:rsidRPr="00386FC2" w:rsidRDefault="00693AB2" w:rsidP="00B50628">
            <w:pPr>
              <w:snapToGrid w:val="0"/>
              <w:spacing w:line="320" w:lineRule="atLeast"/>
              <w:ind w:left="288" w:hangingChars="103" w:hanging="2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6FC2">
              <w:rPr>
                <w:rFonts w:ascii="標楷體" w:eastAsia="標楷體" w:hAnsi="標楷體" w:hint="eastAsia"/>
                <w:sz w:val="28"/>
                <w:szCs w:val="28"/>
              </w:rPr>
              <w:t>自辦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實體</w:t>
            </w:r>
            <w:r w:rsidRPr="00386FC2">
              <w:rPr>
                <w:rFonts w:ascii="標楷體" w:eastAsia="標楷體" w:hAnsi="標楷體" w:hint="eastAsia"/>
                <w:sz w:val="28"/>
                <w:szCs w:val="28"/>
              </w:rPr>
              <w:t>訓練</w:t>
            </w:r>
          </w:p>
          <w:p w:rsidR="00693AB2" w:rsidRPr="00386FC2" w:rsidRDefault="00693AB2" w:rsidP="00B50628">
            <w:pPr>
              <w:snapToGrid w:val="0"/>
              <w:spacing w:line="320" w:lineRule="atLeast"/>
              <w:ind w:left="288" w:hangingChars="103" w:hanging="2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6FC2">
              <w:rPr>
                <w:rFonts w:ascii="標楷體" w:eastAsia="標楷體" w:hAnsi="標楷體" w:hint="eastAsia"/>
                <w:sz w:val="28"/>
                <w:szCs w:val="28"/>
              </w:rPr>
              <w:t>1.課程：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運輸．性別與CEDAW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。</w:t>
            </w:r>
            <w:r w:rsidRPr="00386FC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(與交通局合辦)</w:t>
            </w:r>
          </w:p>
          <w:p w:rsidR="00693AB2" w:rsidRPr="00386FC2" w:rsidRDefault="00693AB2" w:rsidP="00B50628">
            <w:pPr>
              <w:snapToGrid w:val="0"/>
              <w:spacing w:line="320" w:lineRule="atLeast"/>
              <w:ind w:left="288" w:hangingChars="103" w:hanging="2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6FC2">
              <w:rPr>
                <w:rFonts w:ascii="標楷體" w:eastAsia="標楷體" w:hAnsi="標楷體" w:hint="eastAsia"/>
                <w:sz w:val="28"/>
                <w:szCs w:val="28"/>
              </w:rPr>
              <w:t>2.講師：</w:t>
            </w:r>
            <w:r w:rsidRPr="00386F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陳艾懃副研究員</w:t>
            </w:r>
            <w:r w:rsidRPr="00386FC2">
              <w:rPr>
                <w:rFonts w:ascii="標楷體" w:eastAsia="標楷體" w:hAnsi="標楷體" w:hint="eastAsia"/>
                <w:sz w:val="28"/>
                <w:szCs w:val="28"/>
              </w:rPr>
              <w:t>許雅惠(暨南大學社會政策與社會工作學系教授)</w:t>
            </w:r>
          </w:p>
          <w:p w:rsidR="00693AB2" w:rsidRPr="00386FC2" w:rsidRDefault="00693AB2" w:rsidP="00B50628">
            <w:pPr>
              <w:snapToGrid w:val="0"/>
              <w:spacing w:line="320" w:lineRule="atLeast"/>
              <w:ind w:left="288" w:hangingChars="103" w:hanging="2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6FC2">
              <w:rPr>
                <w:rFonts w:ascii="標楷體" w:eastAsia="標楷體" w:hAnsi="標楷體" w:hint="eastAsia"/>
                <w:sz w:val="28"/>
                <w:szCs w:val="28"/>
              </w:rPr>
              <w:t>3.時間：108年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86FC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10日上</w:t>
            </w:r>
            <w:r w:rsidRPr="00386FC2">
              <w:rPr>
                <w:rFonts w:ascii="標楷體" w:eastAsia="標楷體" w:hAnsi="標楷體" w:hint="eastAsia"/>
                <w:sz w:val="28"/>
                <w:szCs w:val="28"/>
              </w:rPr>
              <w:t>午1場次。</w:t>
            </w:r>
          </w:p>
          <w:p w:rsidR="00693AB2" w:rsidRPr="00386FC2" w:rsidRDefault="00693AB2" w:rsidP="00B50628">
            <w:pPr>
              <w:snapToGrid w:val="0"/>
              <w:spacing w:line="320" w:lineRule="atLeast"/>
              <w:ind w:left="288" w:hangingChars="103" w:hanging="2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6FC2">
              <w:rPr>
                <w:rFonts w:ascii="標楷體" w:eastAsia="標楷體" w:hAnsi="標楷體" w:hint="eastAsia"/>
                <w:sz w:val="28"/>
                <w:szCs w:val="28"/>
              </w:rPr>
              <w:t>4.效益：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本課程</w:t>
            </w:r>
            <w:r w:rsidRPr="001D32BD">
              <w:rPr>
                <w:rFonts w:ascii="標楷體" w:eastAsia="標楷體" w:hAnsi="標楷體" w:hint="eastAsia"/>
                <w:sz w:val="28"/>
                <w:szCs w:val="28"/>
              </w:rPr>
              <w:t>結合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交通運輸及捷運設計等專業，並就提供服務內容、硬體建設及就業環境三面向進行探討，透過分組討論激發</w:t>
            </w:r>
            <w:r>
              <w:rPr>
                <w:rFonts w:ascii="標楷體" w:eastAsia="標楷體" w:hAnsi="標楷體" w:hint="eastAsia"/>
                <w:noProof/>
                <w:color w:val="000000"/>
                <w:kern w:val="0"/>
                <w:sz w:val="28"/>
                <w:szCs w:val="28"/>
              </w:rPr>
              <w:t>學員創意啟發新思維。</w:t>
            </w:r>
          </w:p>
        </w:tc>
      </w:tr>
    </w:tbl>
    <w:p w:rsidR="00693AB2" w:rsidRPr="00513181" w:rsidRDefault="00693AB2" w:rsidP="00693AB2"/>
    <w:p w:rsidR="00693AB2" w:rsidRPr="00693AB2" w:rsidRDefault="00693AB2"/>
    <w:sectPr w:rsidR="00693AB2" w:rsidRPr="00693AB2" w:rsidSect="00AC4F1D">
      <w:footerReference w:type="default" r:id="rId7"/>
      <w:pgSz w:w="11906" w:h="16838"/>
      <w:pgMar w:top="709" w:right="1558" w:bottom="1843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A69" w:rsidRDefault="003F0A69" w:rsidP="009F7465">
      <w:r>
        <w:separator/>
      </w:r>
    </w:p>
  </w:endnote>
  <w:endnote w:type="continuationSeparator" w:id="0">
    <w:p w:rsidR="003F0A69" w:rsidRDefault="003F0A69" w:rsidP="009F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2543419"/>
      <w:docPartObj>
        <w:docPartGallery w:val="Page Numbers (Bottom of Page)"/>
        <w:docPartUnique/>
      </w:docPartObj>
    </w:sdtPr>
    <w:sdtEndPr/>
    <w:sdtContent>
      <w:p w:rsidR="00E37781" w:rsidRDefault="00E37781" w:rsidP="00E06C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DCC" w:rsidRPr="00961DCC">
          <w:rPr>
            <w:noProof/>
            <w:lang w:val="zh-TW"/>
          </w:rPr>
          <w:t>5</w:t>
        </w:r>
        <w:r>
          <w:fldChar w:fldCharType="end"/>
        </w:r>
      </w:p>
    </w:sdtContent>
  </w:sdt>
  <w:p w:rsidR="00E37781" w:rsidRDefault="00E377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A69" w:rsidRDefault="003F0A69" w:rsidP="009F7465">
      <w:r>
        <w:separator/>
      </w:r>
    </w:p>
  </w:footnote>
  <w:footnote w:type="continuationSeparator" w:id="0">
    <w:p w:rsidR="003F0A69" w:rsidRDefault="003F0A69" w:rsidP="009F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25B9"/>
    <w:multiLevelType w:val="hybridMultilevel"/>
    <w:tmpl w:val="2876B0C8"/>
    <w:lvl w:ilvl="0" w:tplc="28083BFE">
      <w:start w:val="1"/>
      <w:numFmt w:val="decimalEnclosedCircle"/>
      <w:lvlText w:val="%1"/>
      <w:lvlJc w:val="left"/>
      <w:pPr>
        <w:ind w:left="2465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" w15:restartNumberingAfterBreak="0">
    <w:nsid w:val="10F94193"/>
    <w:multiLevelType w:val="hybridMultilevel"/>
    <w:tmpl w:val="88B4D3D0"/>
    <w:lvl w:ilvl="0" w:tplc="7D0227B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AF4E87"/>
    <w:multiLevelType w:val="hybridMultilevel"/>
    <w:tmpl w:val="4BAA3866"/>
    <w:lvl w:ilvl="0" w:tplc="2A8A3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4C094D"/>
    <w:multiLevelType w:val="hybridMultilevel"/>
    <w:tmpl w:val="47B8E744"/>
    <w:lvl w:ilvl="0" w:tplc="8092E54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A631EF"/>
    <w:multiLevelType w:val="hybridMultilevel"/>
    <w:tmpl w:val="3ED60878"/>
    <w:lvl w:ilvl="0" w:tplc="D5E43B6E">
      <w:start w:val="1"/>
      <w:numFmt w:val="decimalEnclosedCircle"/>
      <w:lvlText w:val="%1"/>
      <w:lvlJc w:val="left"/>
      <w:pPr>
        <w:ind w:left="677" w:hanging="360"/>
      </w:pPr>
      <w:rPr>
        <w:rFonts w:ascii="新細明體" w:eastAsia="新細明體" w:hAnsi="新細明體" w:hint="default"/>
      </w:rPr>
    </w:lvl>
    <w:lvl w:ilvl="1" w:tplc="04090019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6" w15:restartNumberingAfterBreak="0">
    <w:nsid w:val="232B58F4"/>
    <w:multiLevelType w:val="hybridMultilevel"/>
    <w:tmpl w:val="A82E8C94"/>
    <w:lvl w:ilvl="0" w:tplc="2C029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016D5"/>
    <w:multiLevelType w:val="hybridMultilevel"/>
    <w:tmpl w:val="515C996A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ECC2994">
      <w:start w:val="1"/>
      <w:numFmt w:val="decimalEnclosedCircle"/>
      <w:lvlText w:val="%3"/>
      <w:lvlJc w:val="left"/>
      <w:pPr>
        <w:ind w:left="1440" w:hanging="360"/>
      </w:pPr>
      <w:rPr>
        <w:rFonts w:ascii="新細明體" w:eastAsia="新細明體" w:hAnsi="新細明體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33B60BF6"/>
    <w:multiLevelType w:val="hybridMultilevel"/>
    <w:tmpl w:val="23E21D2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79874A7"/>
    <w:multiLevelType w:val="hybridMultilevel"/>
    <w:tmpl w:val="150A7A3E"/>
    <w:lvl w:ilvl="0" w:tplc="CF880E7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EFC4D74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4D61DE"/>
    <w:multiLevelType w:val="hybridMultilevel"/>
    <w:tmpl w:val="67E09666"/>
    <w:lvl w:ilvl="0" w:tplc="F7DA0CA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B35049"/>
    <w:multiLevelType w:val="hybridMultilevel"/>
    <w:tmpl w:val="8A4622DE"/>
    <w:lvl w:ilvl="0" w:tplc="1D9C6210">
      <w:start w:val="1"/>
      <w:numFmt w:val="decimal"/>
      <w:lvlText w:val="(%1)"/>
      <w:lvlJc w:val="left"/>
      <w:pPr>
        <w:ind w:left="69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3" w:hanging="480"/>
      </w:pPr>
    </w:lvl>
    <w:lvl w:ilvl="2" w:tplc="0409001B" w:tentative="1">
      <w:start w:val="1"/>
      <w:numFmt w:val="lowerRoman"/>
      <w:lvlText w:val="%3."/>
      <w:lvlJc w:val="right"/>
      <w:pPr>
        <w:ind w:left="1413" w:hanging="480"/>
      </w:pPr>
    </w:lvl>
    <w:lvl w:ilvl="3" w:tplc="0409000F" w:tentative="1">
      <w:start w:val="1"/>
      <w:numFmt w:val="decimal"/>
      <w:lvlText w:val="%4."/>
      <w:lvlJc w:val="left"/>
      <w:pPr>
        <w:ind w:left="18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3" w:hanging="480"/>
      </w:pPr>
    </w:lvl>
    <w:lvl w:ilvl="5" w:tplc="0409001B" w:tentative="1">
      <w:start w:val="1"/>
      <w:numFmt w:val="lowerRoman"/>
      <w:lvlText w:val="%6."/>
      <w:lvlJc w:val="right"/>
      <w:pPr>
        <w:ind w:left="2853" w:hanging="480"/>
      </w:pPr>
    </w:lvl>
    <w:lvl w:ilvl="6" w:tplc="0409000F" w:tentative="1">
      <w:start w:val="1"/>
      <w:numFmt w:val="decimal"/>
      <w:lvlText w:val="%7."/>
      <w:lvlJc w:val="left"/>
      <w:pPr>
        <w:ind w:left="33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3" w:hanging="480"/>
      </w:pPr>
    </w:lvl>
    <w:lvl w:ilvl="8" w:tplc="0409001B" w:tentative="1">
      <w:start w:val="1"/>
      <w:numFmt w:val="lowerRoman"/>
      <w:lvlText w:val="%9."/>
      <w:lvlJc w:val="right"/>
      <w:pPr>
        <w:ind w:left="4293" w:hanging="480"/>
      </w:pPr>
    </w:lvl>
  </w:abstractNum>
  <w:abstractNum w:abstractNumId="12" w15:restartNumberingAfterBreak="0">
    <w:nsid w:val="4B012C43"/>
    <w:multiLevelType w:val="hybridMultilevel"/>
    <w:tmpl w:val="F84AEC46"/>
    <w:lvl w:ilvl="0" w:tplc="28083BFE">
      <w:start w:val="1"/>
      <w:numFmt w:val="decimalEnclosedCircle"/>
      <w:lvlText w:val="%1"/>
      <w:lvlJc w:val="left"/>
      <w:pPr>
        <w:ind w:left="679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13" w15:restartNumberingAfterBreak="0">
    <w:nsid w:val="4D4A5F09"/>
    <w:multiLevelType w:val="hybridMultilevel"/>
    <w:tmpl w:val="3AB21100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8B723A60">
      <w:start w:val="1"/>
      <w:numFmt w:val="decimal"/>
      <w:lvlText w:val="%2."/>
      <w:lvlJc w:val="left"/>
      <w:pPr>
        <w:ind w:left="124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4" w15:restartNumberingAfterBreak="0">
    <w:nsid w:val="510C7135"/>
    <w:multiLevelType w:val="hybridMultilevel"/>
    <w:tmpl w:val="BB2E7388"/>
    <w:lvl w:ilvl="0" w:tplc="CA0498BC">
      <w:start w:val="1"/>
      <w:numFmt w:val="decimal"/>
      <w:lvlText w:val="(%1)"/>
      <w:lvlJc w:val="left"/>
      <w:pPr>
        <w:ind w:left="51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5" w15:restartNumberingAfterBreak="0">
    <w:nsid w:val="5400481E"/>
    <w:multiLevelType w:val="hybridMultilevel"/>
    <w:tmpl w:val="DC88E1E0"/>
    <w:lvl w:ilvl="0" w:tplc="8140E750">
      <w:start w:val="3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B2856EA"/>
    <w:multiLevelType w:val="hybridMultilevel"/>
    <w:tmpl w:val="5FD6FCA6"/>
    <w:lvl w:ilvl="0" w:tplc="1084144E">
      <w:start w:val="1"/>
      <w:numFmt w:val="decimalEnclosedCircle"/>
      <w:lvlText w:val="%1"/>
      <w:lvlJc w:val="left"/>
      <w:pPr>
        <w:ind w:left="679" w:hanging="360"/>
      </w:pPr>
      <w:rPr>
        <w:rFonts w:ascii="新細明體" w:eastAsia="新細明體" w:hAnsi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18" w15:restartNumberingAfterBreak="0">
    <w:nsid w:val="603A6CBB"/>
    <w:multiLevelType w:val="hybridMultilevel"/>
    <w:tmpl w:val="9FE6E142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30F523F"/>
    <w:multiLevelType w:val="hybridMultilevel"/>
    <w:tmpl w:val="C73A7806"/>
    <w:lvl w:ilvl="0" w:tplc="28083BFE">
      <w:start w:val="1"/>
      <w:numFmt w:val="decimalEnclosedCircle"/>
      <w:lvlText w:val="%1"/>
      <w:lvlJc w:val="left"/>
      <w:pPr>
        <w:ind w:left="766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0" w15:restartNumberingAfterBreak="0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DF15AC8"/>
    <w:multiLevelType w:val="hybridMultilevel"/>
    <w:tmpl w:val="DCD2EA58"/>
    <w:lvl w:ilvl="0" w:tplc="CA0498BC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CACEE1D0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6"/>
  </w:num>
  <w:num w:numId="3">
    <w:abstractNumId w:val="18"/>
  </w:num>
  <w:num w:numId="4">
    <w:abstractNumId w:val="16"/>
  </w:num>
  <w:num w:numId="5">
    <w:abstractNumId w:val="8"/>
  </w:num>
  <w:num w:numId="6">
    <w:abstractNumId w:val="2"/>
  </w:num>
  <w:num w:numId="7">
    <w:abstractNumId w:val="21"/>
  </w:num>
  <w:num w:numId="8">
    <w:abstractNumId w:val="22"/>
  </w:num>
  <w:num w:numId="9">
    <w:abstractNumId w:val="13"/>
  </w:num>
  <w:num w:numId="10">
    <w:abstractNumId w:val="7"/>
  </w:num>
  <w:num w:numId="11">
    <w:abstractNumId w:val="1"/>
  </w:num>
  <w:num w:numId="12">
    <w:abstractNumId w:val="9"/>
  </w:num>
  <w:num w:numId="13">
    <w:abstractNumId w:val="12"/>
  </w:num>
  <w:num w:numId="14">
    <w:abstractNumId w:val="5"/>
  </w:num>
  <w:num w:numId="15">
    <w:abstractNumId w:val="17"/>
  </w:num>
  <w:num w:numId="16">
    <w:abstractNumId w:val="15"/>
  </w:num>
  <w:num w:numId="17">
    <w:abstractNumId w:val="11"/>
  </w:num>
  <w:num w:numId="18">
    <w:abstractNumId w:val="0"/>
  </w:num>
  <w:num w:numId="19">
    <w:abstractNumId w:val="19"/>
  </w:num>
  <w:num w:numId="20">
    <w:abstractNumId w:val="4"/>
  </w:num>
  <w:num w:numId="21">
    <w:abstractNumId w:val="14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ED"/>
    <w:rsid w:val="00084ABF"/>
    <w:rsid w:val="000D4DCC"/>
    <w:rsid w:val="00177774"/>
    <w:rsid w:val="0018086B"/>
    <w:rsid w:val="001B2D02"/>
    <w:rsid w:val="001C188E"/>
    <w:rsid w:val="001D72A6"/>
    <w:rsid w:val="00212FEB"/>
    <w:rsid w:val="002143D9"/>
    <w:rsid w:val="00226148"/>
    <w:rsid w:val="002777B0"/>
    <w:rsid w:val="002A1878"/>
    <w:rsid w:val="002E19ED"/>
    <w:rsid w:val="002E75DF"/>
    <w:rsid w:val="002F009E"/>
    <w:rsid w:val="002F6F7C"/>
    <w:rsid w:val="003358C3"/>
    <w:rsid w:val="003375EF"/>
    <w:rsid w:val="00394727"/>
    <w:rsid w:val="003D1D15"/>
    <w:rsid w:val="003F0A69"/>
    <w:rsid w:val="004225E5"/>
    <w:rsid w:val="004974CD"/>
    <w:rsid w:val="00515F21"/>
    <w:rsid w:val="00651D48"/>
    <w:rsid w:val="00693AB2"/>
    <w:rsid w:val="00721B36"/>
    <w:rsid w:val="00735DDF"/>
    <w:rsid w:val="00850EED"/>
    <w:rsid w:val="008A7019"/>
    <w:rsid w:val="0091078C"/>
    <w:rsid w:val="0093426E"/>
    <w:rsid w:val="00952B98"/>
    <w:rsid w:val="00961DCC"/>
    <w:rsid w:val="009F7465"/>
    <w:rsid w:val="00A2386A"/>
    <w:rsid w:val="00A26E66"/>
    <w:rsid w:val="00A30C87"/>
    <w:rsid w:val="00A3673C"/>
    <w:rsid w:val="00A66B84"/>
    <w:rsid w:val="00AA667D"/>
    <w:rsid w:val="00AC4F1D"/>
    <w:rsid w:val="00AD2CF6"/>
    <w:rsid w:val="00B870B9"/>
    <w:rsid w:val="00BB5DB0"/>
    <w:rsid w:val="00C12881"/>
    <w:rsid w:val="00C67AB1"/>
    <w:rsid w:val="00C73026"/>
    <w:rsid w:val="00CF1C7C"/>
    <w:rsid w:val="00D218FA"/>
    <w:rsid w:val="00D356F4"/>
    <w:rsid w:val="00D6219A"/>
    <w:rsid w:val="00E06C78"/>
    <w:rsid w:val="00E37781"/>
    <w:rsid w:val="00E96420"/>
    <w:rsid w:val="00EA2C64"/>
    <w:rsid w:val="00EC2369"/>
    <w:rsid w:val="00ED3A63"/>
    <w:rsid w:val="00EE7ABA"/>
    <w:rsid w:val="00F07DFC"/>
    <w:rsid w:val="00FE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0E059C-D34B-4C42-9189-08260388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4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7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7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465"/>
    <w:rPr>
      <w:sz w:val="20"/>
      <w:szCs w:val="20"/>
    </w:rPr>
  </w:style>
  <w:style w:type="character" w:customStyle="1" w:styleId="a7">
    <w:name w:val="清單段落 字元"/>
    <w:link w:val="a8"/>
    <w:uiPriority w:val="99"/>
    <w:locked/>
    <w:rsid w:val="009F7465"/>
  </w:style>
  <w:style w:type="paragraph" w:styleId="a8">
    <w:name w:val="List Paragraph"/>
    <w:basedOn w:val="a"/>
    <w:link w:val="a7"/>
    <w:uiPriority w:val="99"/>
    <w:qFormat/>
    <w:rsid w:val="009F7465"/>
    <w:pPr>
      <w:ind w:leftChars="200" w:left="480"/>
    </w:pPr>
    <w:rPr>
      <w:rFonts w:asciiTheme="minorHAnsi" w:eastAsiaTheme="minorEastAsia" w:hAnsiTheme="minorHAnsi" w:cstheme="minorBidi"/>
    </w:rPr>
  </w:style>
  <w:style w:type="table" w:styleId="a9">
    <w:name w:val="Table Grid"/>
    <w:basedOn w:val="a1"/>
    <w:uiPriority w:val="39"/>
    <w:rsid w:val="0069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蔡美雯</dc:creator>
  <cp:keywords/>
  <dc:description/>
  <cp:lastModifiedBy>蔡月華</cp:lastModifiedBy>
  <cp:revision>3</cp:revision>
  <dcterms:created xsi:type="dcterms:W3CDTF">2020-06-20T06:43:00Z</dcterms:created>
  <dcterms:modified xsi:type="dcterms:W3CDTF">2020-06-20T06:45:00Z</dcterms:modified>
</cp:coreProperties>
</file>